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4"/>
        <w:gridCol w:w="5567"/>
        <w:gridCol w:w="2003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7844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44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78449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0F3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844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514CA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78449B" w:rsidRDefault="00E349A0" w:rsidP="0078449B">
      <w:pPr>
        <w:pStyle w:val="aff"/>
        <w:rPr>
          <w:rFonts w:cs="Arial"/>
          <w:szCs w:val="24"/>
        </w:rPr>
      </w:pPr>
    </w:p>
    <w:p w:rsidR="0078449B" w:rsidRPr="0078449B" w:rsidRDefault="0078449B" w:rsidP="0078449B">
      <w:pPr>
        <w:pStyle w:val="ConsPlusTitle"/>
        <w:ind w:firstLine="709"/>
        <w:jc w:val="both"/>
        <w:rPr>
          <w:rFonts w:ascii="Arial" w:hAnsi="Arial" w:cs="Arial"/>
          <w:b w:val="0"/>
        </w:rPr>
      </w:pPr>
      <w:bookmarkStart w:id="0" w:name="_Hlk56771691"/>
    </w:p>
    <w:p w:rsidR="0078449B" w:rsidRPr="0078449B" w:rsidRDefault="0078449B" w:rsidP="0078449B">
      <w:pPr>
        <w:pStyle w:val="ConsPlusTitle"/>
        <w:jc w:val="both"/>
        <w:rPr>
          <w:rFonts w:ascii="Arial" w:hAnsi="Arial" w:cs="Arial"/>
          <w:b w:val="0"/>
        </w:rPr>
      </w:pPr>
      <w:r w:rsidRPr="0078449B">
        <w:rPr>
          <w:rFonts w:ascii="Arial" w:hAnsi="Arial" w:cs="Arial"/>
          <w:b w:val="0"/>
        </w:rPr>
        <w:t xml:space="preserve">О внесении изменения в постановление администрации Рыбинского района Красноярского края от 15.06.2022 № 395-п «Об утверждении </w:t>
      </w:r>
      <w:bookmarkStart w:id="1" w:name="_Hlk72325962"/>
      <w:r w:rsidRPr="0078449B">
        <w:rPr>
          <w:rFonts w:ascii="Arial" w:hAnsi="Arial" w:cs="Arial"/>
          <w:b w:val="0"/>
        </w:rPr>
        <w:t>плана мероприятий («дорожная карта») по передаче муниципального имущества Рыбинского района Красноярского края в рамках концессионного соглашения»</w:t>
      </w:r>
    </w:p>
    <w:bookmarkEnd w:id="0"/>
    <w:p w:rsidR="0078449B" w:rsidRDefault="0078449B" w:rsidP="0078449B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78449B" w:rsidRPr="0078449B" w:rsidRDefault="0078449B" w:rsidP="0078449B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bookmarkEnd w:id="1"/>
    <w:p w:rsidR="0078449B" w:rsidRPr="0078449B" w:rsidRDefault="0078449B" w:rsidP="0078449B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>В соответствии с Федеральным законом от 21.07.2005 №115-ФЗ «О концессионных соглашениях», с целью актуализации «Дорожной карты» в части сроков реализации мероприятий</w:t>
      </w:r>
      <w:r w:rsidRPr="0078449B">
        <w:rPr>
          <w:rStyle w:val="1a"/>
          <w:rFonts w:ascii="Arial" w:hAnsi="Arial" w:cs="Arial"/>
          <w:sz w:val="24"/>
          <w:szCs w:val="24"/>
        </w:rPr>
        <w:t>,</w:t>
      </w:r>
      <w:r w:rsidRPr="0078449B">
        <w:rPr>
          <w:rFonts w:ascii="Arial" w:hAnsi="Arial" w:cs="Arial"/>
          <w:sz w:val="24"/>
          <w:szCs w:val="24"/>
        </w:rPr>
        <w:t xml:space="preserve"> на основании постановления администрации Рыбинского района Красноярского края от 05.08.2024 №276-к, руководствуясь ст. 39, 37 Устава Рыбинского района, ПОСТАНОВЛЯЮ: </w:t>
      </w:r>
    </w:p>
    <w:p w:rsidR="0078449B" w:rsidRPr="0078449B" w:rsidRDefault="0078449B" w:rsidP="0078449B">
      <w:pPr>
        <w:pStyle w:val="ConsPlusTitle"/>
        <w:ind w:firstLine="709"/>
        <w:jc w:val="both"/>
        <w:rPr>
          <w:rFonts w:ascii="Arial" w:hAnsi="Arial" w:cs="Arial"/>
          <w:b w:val="0"/>
          <w:bCs w:val="0"/>
          <w:color w:val="0000FF"/>
        </w:rPr>
      </w:pPr>
      <w:r w:rsidRPr="0078449B">
        <w:rPr>
          <w:rFonts w:ascii="Arial" w:hAnsi="Arial" w:cs="Arial"/>
          <w:b w:val="0"/>
        </w:rPr>
        <w:t>1.</w:t>
      </w:r>
      <w:r>
        <w:rPr>
          <w:rFonts w:ascii="Arial" w:hAnsi="Arial" w:cs="Arial"/>
          <w:b w:val="0"/>
        </w:rPr>
        <w:t xml:space="preserve"> </w:t>
      </w:r>
      <w:r w:rsidRPr="0078449B">
        <w:rPr>
          <w:rFonts w:ascii="Arial" w:hAnsi="Arial" w:cs="Arial"/>
          <w:b w:val="0"/>
        </w:rPr>
        <w:t>Внести изменение в приложение к постановлению от 15.06.2022 №395-п «Об утверждении плана мероприятий («дорожная карта») по передаче муниципального имущества Рыбинского района Красноярского края в рамках концессионного соглашения» изложив в новой редакции согласно приложению.</w:t>
      </w:r>
    </w:p>
    <w:p w:rsidR="0078449B" w:rsidRPr="0078449B" w:rsidRDefault="0078449B" w:rsidP="007844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844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449B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района по обеспечению жизнедеятельности территории Шабалина А.Г.</w:t>
      </w:r>
    </w:p>
    <w:p w:rsidR="0078449B" w:rsidRPr="0078449B" w:rsidRDefault="0078449B" w:rsidP="0078449B">
      <w:pPr>
        <w:spacing w:after="0" w:line="240" w:lineRule="auto"/>
        <w:ind w:firstLineChars="284" w:firstLine="682"/>
        <w:jc w:val="both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3. Постановление вступает в силу со дня подписания, подлежит размещению на официальном сайте муниципального образования Рыбинский район в информационно - телекоммуникационной сети «Интернет».   </w:t>
      </w:r>
    </w:p>
    <w:p w:rsidR="00D514CA" w:rsidRPr="0078449B" w:rsidRDefault="00D514CA" w:rsidP="0078449B">
      <w:pPr>
        <w:pStyle w:val="90"/>
        <w:ind w:firstLine="709"/>
        <w:jc w:val="both"/>
        <w:rPr>
          <w:rFonts w:ascii="Arial" w:hAnsi="Arial" w:cs="Arial"/>
          <w:sz w:val="24"/>
          <w:szCs w:val="24"/>
        </w:rPr>
      </w:pPr>
    </w:p>
    <w:p w:rsidR="00782454" w:rsidRPr="0078449B" w:rsidRDefault="00782454" w:rsidP="0078449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5016" w:rsidRPr="00782454" w:rsidRDefault="003E5016" w:rsidP="0078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5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 А.Н. </w:t>
      </w:r>
      <w:proofErr w:type="gramStart"/>
      <w:r w:rsidRPr="00782454">
        <w:rPr>
          <w:rFonts w:ascii="Arial" w:hAnsi="Arial" w:cs="Arial"/>
          <w:sz w:val="24"/>
          <w:szCs w:val="24"/>
        </w:rPr>
        <w:t>Мишин</w:t>
      </w:r>
      <w:proofErr w:type="gramEnd"/>
    </w:p>
    <w:p w:rsidR="0078449B" w:rsidRDefault="003E5016" w:rsidP="00782454">
      <w:pPr>
        <w:spacing w:after="0" w:line="240" w:lineRule="auto"/>
        <w:jc w:val="center"/>
        <w:rPr>
          <w:rFonts w:ascii="Arial" w:hAnsi="Arial" w:cs="Arial"/>
          <w:color w:val="D9D9D9"/>
          <w:sz w:val="24"/>
          <w:szCs w:val="24"/>
        </w:rPr>
      </w:pPr>
      <w:r w:rsidRPr="00782454">
        <w:rPr>
          <w:rFonts w:ascii="Arial" w:hAnsi="Arial" w:cs="Arial"/>
          <w:color w:val="D9D9D9"/>
          <w:sz w:val="24"/>
          <w:szCs w:val="24"/>
        </w:rPr>
        <w:t>[МЕСТО ДЛЯ ПОДПИСИ]</w:t>
      </w:r>
    </w:p>
    <w:p w:rsidR="0078449B" w:rsidRDefault="0078449B">
      <w:pPr>
        <w:rPr>
          <w:rFonts w:ascii="Arial" w:hAnsi="Arial" w:cs="Arial"/>
          <w:color w:val="D9D9D9"/>
          <w:sz w:val="24"/>
          <w:szCs w:val="24"/>
        </w:rPr>
        <w:sectPr w:rsidR="0078449B" w:rsidSect="00D514CA">
          <w:headerReference w:type="default" r:id="rId9"/>
          <w:footnotePr>
            <w:numFmt w:val="upperRoman"/>
          </w:footnotePr>
          <w:pgSz w:w="11900" w:h="16840"/>
          <w:pgMar w:top="1134" w:right="851" w:bottom="1134" w:left="1701" w:header="454" w:footer="6" w:gutter="0"/>
          <w:cols w:space="720"/>
          <w:noEndnote/>
          <w:titlePg/>
          <w:docGrid w:linePitch="360"/>
        </w:sectPr>
      </w:pP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района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19.06.2025 № 384-п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«Приложение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района 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>от 15.06.2022 № 395-п</w:t>
      </w:r>
    </w:p>
    <w:p w:rsidR="0078449B" w:rsidRPr="0078449B" w:rsidRDefault="0078449B" w:rsidP="007844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49B" w:rsidRPr="0078449B" w:rsidRDefault="0078449B" w:rsidP="0078449B">
      <w:pPr>
        <w:pStyle w:val="ConsPlusTitle"/>
        <w:ind w:firstLine="567"/>
        <w:jc w:val="center"/>
        <w:rPr>
          <w:rFonts w:ascii="Arial" w:hAnsi="Arial" w:cs="Arial"/>
          <w:b w:val="0"/>
        </w:rPr>
      </w:pPr>
      <w:r w:rsidRPr="0078449B">
        <w:rPr>
          <w:rFonts w:ascii="Arial" w:hAnsi="Arial" w:cs="Arial"/>
          <w:b w:val="0"/>
        </w:rPr>
        <w:t>Плана мероприятий («дорожная карта») по передаче муниципального имущества Рыбинского района Красноярского края в рамках концессионного соглашения</w:t>
      </w:r>
    </w:p>
    <w:p w:rsidR="0078449B" w:rsidRPr="0078449B" w:rsidRDefault="0078449B" w:rsidP="007844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d"/>
        <w:tblW w:w="5000" w:type="pct"/>
        <w:tblLook w:val="04A0"/>
      </w:tblPr>
      <w:tblGrid>
        <w:gridCol w:w="484"/>
        <w:gridCol w:w="4587"/>
        <w:gridCol w:w="2134"/>
        <w:gridCol w:w="2329"/>
        <w:gridCol w:w="5254"/>
      </w:tblGrid>
      <w:tr w:rsidR="0078449B" w:rsidRPr="0078449B" w:rsidTr="0078449B">
        <w:trPr>
          <w:trHeight w:val="906"/>
        </w:trPr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Формирование предварительного списка имущества, подлежащего передаче по концессионному соглашению (далее - КС).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Анализ правоустанавливающих документов, получение свидетельств  о регистрации права собственности, постановка на кадастровый учёт, формирование земельных участков под объектами КС, опубликование в Едином федеральном реестре юридически значимых сведений о фактах деятельности юридических лиц, индивидуальных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 и иных субъектов экономической деятельности перечня незарегистрированного недвижимого имущества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управлению муниципальным имуществом Рыбинского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ежегодно до 01.02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Объекты зарегистрированы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Незарегистрированные объекты ЖКХ отсутствуют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Утверждение перечня муниципальных объектов, в отношении которых планируется заключение концессионных соглашений; 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Получение свидетельств  о регистрации права собственности, постановка на кадастровый учёт, формирование земельных участков под объектами КС;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Опубликование в Едином федеральном реестре юридически значимых сведений о фактах деятельности юридических лиц,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индивидуальных предпринимателей и иных субъектов экономической деятельности перечня незарегистрированного недвижимого имущества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Подготовка отчетов о техническом обследовании систем соответствующих требованиям приказов Минстроя России, в том числе подготовка и проведение конкурсных процедур по определению подрядной организации для выполнения работ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Ресурсоснабжающая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 xml:space="preserve"> организация (далее - РСО), осуществляющие виды деятельности в соответствующей сфере самостоятельно либо с привлечением специализированных организаций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31.12.2025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Отчёт о техническом обследовании систем, в том числе определение мероприятий и плановых показателей надёжности, качества и повышения энергетической эффективности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Ответственный за сбор и консолидацию информации отдел ЖКХ администрации района.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Актуализация схем, программы комплексного развития систем коммунальной инфраструктуры поседений, в том числе подготовка и проведение конкурсных процедур по определению подрядной организации для выполнения работ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Отдел ЖКХ администрации района; Отдел капитального строительства  и архитектуры администрации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Сроки не определены (рекомендуется придерживаться сроков, предусмотренных для актуализации схем теплоснабжения, водоснабжения и водоотведения)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Актуализированная схема водоснабжения. Водоотведения, программа комплексного развития коммунальной инфраструктуры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Разработка проекта финансовой модели проекта инвестиционной программы, тарифной модели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Отдел ЖКХ администрации района/ КУМИ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Рыбинского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30.07.2025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до 30.07.2025 в случае поступления предложения инвестора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в орган регулирования (Министерство тарифной политики Красноярского края) запроса на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долгосрочных параметров регулирования (ДПР), согласование метода регулирования и ДПР, не являющиеся критериями конкурса</w:t>
            </w:r>
          </w:p>
        </w:tc>
      </w:tr>
      <w:tr w:rsidR="0078449B" w:rsidRPr="0078449B" w:rsidTr="0078449B">
        <w:trPr>
          <w:trHeight w:val="1583"/>
        </w:trPr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Подготовка перечня мероприятий реконструкции передаваемых объектов в рамках концессионного соглашения и определение предельной стоимости реконструкции и (или) строительства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Отдел ЖКХ администрации района/ Отдел капитального строительства  и архитектуры администрации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15.07.2025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Сроки реализации, основные характеристики мероприятий, зафиксирована максимальная величина расходов/строительство/реконструкцию/модернизацию, выше которого затраты не могут быть включены в инвестиционною программу компании.</w:t>
            </w:r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 xml:space="preserve"> Составление локально-сметных расчетов.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Подготовка перечня плановых значений показателей надёжности, качества и 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 xml:space="preserve"> объектов теплоснабжения/водоснабжения/водоотведения на срок концессионного соглашения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Отдел ЖКХ администрации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01.08.2025 (с учетом согласования ДПР с Министерством тарифной политики Красноярского края)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Перечень показателей для систем водоснабжения/водоотведения и порядок расчета определён Приказом Минстроя России от 04.04.2014 №162/</w:t>
            </w:r>
            <w:proofErr w:type="spellStart"/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>, для систем теплоснабжения Постановлением Правительства РФ от 16.05.2014 №452.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Подготовка</w:t>
            </w:r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>огласование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>, утверждение решения, конкурсной документации (далее - КД) на право заключения КС, состава конкурсной комиссии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Рыбинского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Постановление от 27.08.2020 №463-п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Постановление от 27.08.2020 №463-п «Об утверждении Положения о порядке заключения концессионных соглашений в отношении муниципального имущества Рыбинского района»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Направление на экспертизу проектов решения. КД, в том числе КС и финансово-экономической модели с приложением отчетов о техническом обследовании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Рыбинского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Направление проекта КС при наличии документов  п.1-6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Направление проекта с приложенным пакетом документов в адрес Министерства промышленности, энергетики и жилищно-коммунального хозяйства Красноярского края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Повторное направление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Рыбинского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в случае наличия замечаний (в оперативные сроки)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Направление проекта с приложенным пакетом документов в адрес Министерства промышленности, энергетики и жилищно-коммунального хозяйства Красноярского края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Утверждение решения и КД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после согласования проекта КС с Министерством промышленности, энергетики и жилищно-коммунального хозяйства Красноярского края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Постановление администрации района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Опубликование сообщения о проведении конкурсных процедур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В отношении объектов водоснабжения п. 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Ирша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 xml:space="preserve">, п. Урал, с. 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Красногорьевка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 xml:space="preserve"> до 01.09.2025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В отношении объектов теплоснабжения </w:t>
            </w:r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78449B">
              <w:rPr>
                <w:rFonts w:ascii="Arial" w:hAnsi="Arial" w:cs="Arial"/>
                <w:sz w:val="24"/>
                <w:szCs w:val="24"/>
              </w:rPr>
              <w:t>Новокамала</w:t>
            </w:r>
            <w:proofErr w:type="gramEnd"/>
            <w:r w:rsidRPr="0078449B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Красногорьевка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>, с. Б. Ключи до 01.08.2025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В отношении иного имущества </w:t>
            </w: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определённого перечнем п. 1 при наличии расчета финансово-тарифной модели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 xml:space="preserve">Публикация сообщения в газете «Голос Времени». </w:t>
            </w:r>
          </w:p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На официальном сайте Администрации района, на официальном сайте </w:t>
            </w:r>
            <w:hyperlink r:id="rId10" w:history="1"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  <w:lang w:val="en-US"/>
                </w:rPr>
                <w:t>www</w:t>
              </w:r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</w:rPr>
                <w:t>.</w:t>
              </w:r>
              <w:proofErr w:type="spellStart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  <w:lang w:val="en-US"/>
                </w:rPr>
                <w:t>torgi</w:t>
              </w:r>
              <w:proofErr w:type="spellEnd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</w:rPr>
                <w:t>.</w:t>
              </w:r>
              <w:proofErr w:type="spellStart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  <w:lang w:val="en-US"/>
                </w:rPr>
                <w:t>gov</w:t>
              </w:r>
              <w:proofErr w:type="spellEnd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</w:rPr>
                <w:t>.</w:t>
              </w:r>
              <w:proofErr w:type="spellStart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  <w:r w:rsidRPr="0078449B">
                <w:rPr>
                  <w:rStyle w:val="a5"/>
                  <w:rFonts w:ascii="Arial" w:eastAsiaTheme="majorEastAsia" w:hAnsi="Arial" w:cs="Arial"/>
                  <w:sz w:val="24"/>
                  <w:szCs w:val="24"/>
                </w:rPr>
                <w:t>,</w:t>
              </w:r>
            </w:hyperlink>
            <w:r w:rsidRPr="0078449B">
              <w:rPr>
                <w:rFonts w:ascii="Arial" w:hAnsi="Arial" w:cs="Arial"/>
                <w:sz w:val="24"/>
                <w:szCs w:val="24"/>
              </w:rPr>
              <w:t xml:space="preserve"> в том числе КД.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Принятие решение о заключении концессионного соглашение и подписание концессионного соглашения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В сроки указанные в КД 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Подписание решения о заключении КС, направление проекта КС, после подтверждения концессионером финансовых возможностей реализации КС (предоставление банковской гарантии)</w:t>
            </w:r>
          </w:p>
        </w:tc>
      </w:tr>
      <w:tr w:rsidR="0078449B" w:rsidRPr="0078449B" w:rsidTr="0078449B">
        <w:tc>
          <w:tcPr>
            <w:tcW w:w="23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Направление КС в Правительство Красноярского края (третьей стороне КС) для подписания</w:t>
            </w:r>
          </w:p>
        </w:tc>
        <w:tc>
          <w:tcPr>
            <w:tcW w:w="1042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Рыбинского района</w:t>
            </w:r>
          </w:p>
        </w:tc>
        <w:tc>
          <w:tcPr>
            <w:tcW w:w="1263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 xml:space="preserve">после подписания КС </w:t>
            </w:r>
            <w:proofErr w:type="spellStart"/>
            <w:r w:rsidRPr="0078449B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78449B">
              <w:rPr>
                <w:rFonts w:ascii="Arial" w:hAnsi="Arial" w:cs="Arial"/>
                <w:sz w:val="24"/>
                <w:szCs w:val="24"/>
              </w:rPr>
              <w:t xml:space="preserve"> и концессионером</w:t>
            </w:r>
          </w:p>
        </w:tc>
        <w:tc>
          <w:tcPr>
            <w:tcW w:w="1226" w:type="pct"/>
          </w:tcPr>
          <w:p w:rsidR="0078449B" w:rsidRPr="0078449B" w:rsidRDefault="0078449B" w:rsidP="00784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49B">
              <w:rPr>
                <w:rFonts w:ascii="Arial" w:hAnsi="Arial" w:cs="Arial"/>
                <w:sz w:val="24"/>
                <w:szCs w:val="24"/>
              </w:rPr>
              <w:t>Проект КС в четырёх экземплярах с приложением документов.</w:t>
            </w:r>
          </w:p>
        </w:tc>
      </w:tr>
    </w:tbl>
    <w:p w:rsidR="0078449B" w:rsidRPr="0078449B" w:rsidRDefault="0078449B" w:rsidP="007844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>.»</w:t>
      </w:r>
    </w:p>
    <w:p w:rsidR="00FE657B" w:rsidRDefault="00FE657B" w:rsidP="00782454">
      <w:pPr>
        <w:spacing w:after="0" w:line="240" w:lineRule="auto"/>
        <w:jc w:val="center"/>
        <w:rPr>
          <w:rFonts w:ascii="Arial" w:hAnsi="Arial" w:cs="Arial"/>
          <w:color w:val="D9D9D9"/>
          <w:sz w:val="24"/>
          <w:szCs w:val="24"/>
        </w:rPr>
      </w:pPr>
    </w:p>
    <w:sectPr w:rsidR="00FE657B" w:rsidSect="0078449B">
      <w:footnotePr>
        <w:numFmt w:val="upperRoman"/>
      </w:footnotePr>
      <w:pgSz w:w="16840" w:h="11900" w:orient="landscape"/>
      <w:pgMar w:top="1701" w:right="1134" w:bottom="851" w:left="1134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F6" w:rsidRDefault="002A70F6" w:rsidP="00E349A0">
      <w:pPr>
        <w:spacing w:after="0" w:line="240" w:lineRule="auto"/>
      </w:pPr>
      <w:r>
        <w:separator/>
      </w:r>
    </w:p>
  </w:endnote>
  <w:endnote w:type="continuationSeparator" w:id="0">
    <w:p w:rsidR="002A70F6" w:rsidRDefault="002A70F6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F6" w:rsidRDefault="002A70F6" w:rsidP="00E349A0">
      <w:pPr>
        <w:spacing w:after="0" w:line="240" w:lineRule="auto"/>
      </w:pPr>
      <w:r>
        <w:separator/>
      </w:r>
    </w:p>
  </w:footnote>
  <w:footnote w:type="continuationSeparator" w:id="0">
    <w:p w:rsidR="002A70F6" w:rsidRDefault="002A70F6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33102"/>
      <w:docPartObj>
        <w:docPartGallery w:val="Page Numbers (Top of Page)"/>
        <w:docPartUnique/>
      </w:docPartObj>
    </w:sdtPr>
    <w:sdtContent>
      <w:p w:rsidR="00E349A0" w:rsidRDefault="00B66C13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78449B">
          <w:rPr>
            <w:rFonts w:ascii="Arial" w:hAnsi="Arial" w:cs="Arial"/>
            <w:noProof/>
            <w:sz w:val="24"/>
            <w:szCs w:val="24"/>
          </w:rPr>
          <w:t>3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9" type="#_x0000_t136" style="width:6.45pt;height:6.45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FD58E4"/>
    <w:multiLevelType w:val="hybridMultilevel"/>
    <w:tmpl w:val="79846362"/>
    <w:lvl w:ilvl="0" w:tplc="DDEEA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B01BA"/>
    <w:multiLevelType w:val="hybridMultilevel"/>
    <w:tmpl w:val="B9823CC4"/>
    <w:lvl w:ilvl="0" w:tplc="B3F414E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74C"/>
    <w:multiLevelType w:val="multilevel"/>
    <w:tmpl w:val="41AAA246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3D6E78"/>
    <w:multiLevelType w:val="multilevel"/>
    <w:tmpl w:val="3F12194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718C3"/>
    <w:multiLevelType w:val="multilevel"/>
    <w:tmpl w:val="91668E4C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A39E1"/>
    <w:multiLevelType w:val="multilevel"/>
    <w:tmpl w:val="3EE0A0A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9D50DB"/>
    <w:multiLevelType w:val="hybridMultilevel"/>
    <w:tmpl w:val="9CFAAB0C"/>
    <w:lvl w:ilvl="0" w:tplc="5686A37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FE0720"/>
    <w:multiLevelType w:val="multilevel"/>
    <w:tmpl w:val="1FFE0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0A17"/>
    <w:multiLevelType w:val="multilevel"/>
    <w:tmpl w:val="85C4196E"/>
    <w:lvl w:ilvl="0">
      <w:start w:val="1"/>
      <w:numFmt w:val="decimal"/>
      <w:lvlText w:val="3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4D61C3"/>
    <w:multiLevelType w:val="multilevel"/>
    <w:tmpl w:val="38A69F3E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96099"/>
    <w:multiLevelType w:val="hybridMultilevel"/>
    <w:tmpl w:val="E24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925C1"/>
    <w:multiLevelType w:val="multilevel"/>
    <w:tmpl w:val="E1B2143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D312EB"/>
    <w:multiLevelType w:val="multilevel"/>
    <w:tmpl w:val="FEA6B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FB0963"/>
    <w:multiLevelType w:val="multilevel"/>
    <w:tmpl w:val="EE664F0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DD05E4"/>
    <w:multiLevelType w:val="multilevel"/>
    <w:tmpl w:val="6C101EA0"/>
    <w:lvl w:ilvl="0">
      <w:start w:val="1"/>
      <w:numFmt w:val="decimal"/>
      <w:lvlText w:val="2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"/>
  </w:num>
  <w:num w:numId="5">
    <w:abstractNumId w:val="0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1"/>
  </w:num>
  <w:num w:numId="12">
    <w:abstractNumId w:val="14"/>
  </w:num>
  <w:num w:numId="13">
    <w:abstractNumId w:val="14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22"/>
  </w:num>
  <w:num w:numId="23">
    <w:abstractNumId w:val="18"/>
  </w:num>
  <w:num w:numId="24">
    <w:abstractNumId w:val="19"/>
  </w:num>
  <w:num w:numId="25">
    <w:abstractNumId w:val="9"/>
  </w:num>
  <w:num w:numId="26">
    <w:abstractNumId w:val="4"/>
  </w:num>
  <w:num w:numId="27">
    <w:abstractNumId w:val="12"/>
  </w:num>
  <w:num w:numId="28">
    <w:abstractNumId w:val="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18434"/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BF5190"/>
    <w:rsid w:val="00002D1A"/>
    <w:rsid w:val="000034D0"/>
    <w:rsid w:val="000046F0"/>
    <w:rsid w:val="00006D8F"/>
    <w:rsid w:val="00010821"/>
    <w:rsid w:val="00030C19"/>
    <w:rsid w:val="000642EB"/>
    <w:rsid w:val="000A071A"/>
    <w:rsid w:val="000A0E51"/>
    <w:rsid w:val="000B3D35"/>
    <w:rsid w:val="000C1CBD"/>
    <w:rsid w:val="000D2DD1"/>
    <w:rsid w:val="000E0F8C"/>
    <w:rsid w:val="00146C71"/>
    <w:rsid w:val="00165682"/>
    <w:rsid w:val="00177657"/>
    <w:rsid w:val="00190F47"/>
    <w:rsid w:val="001A75BE"/>
    <w:rsid w:val="001E2503"/>
    <w:rsid w:val="00211A8B"/>
    <w:rsid w:val="0022678B"/>
    <w:rsid w:val="00230F35"/>
    <w:rsid w:val="002A683F"/>
    <w:rsid w:val="002A70F6"/>
    <w:rsid w:val="002C4078"/>
    <w:rsid w:val="002C779F"/>
    <w:rsid w:val="00306FCB"/>
    <w:rsid w:val="00307188"/>
    <w:rsid w:val="003237B2"/>
    <w:rsid w:val="00325825"/>
    <w:rsid w:val="00343B24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A12E1"/>
    <w:rsid w:val="003D6627"/>
    <w:rsid w:val="003E5016"/>
    <w:rsid w:val="003F35DD"/>
    <w:rsid w:val="00451311"/>
    <w:rsid w:val="0045740B"/>
    <w:rsid w:val="0047116E"/>
    <w:rsid w:val="00476E53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5DF0"/>
    <w:rsid w:val="005366F0"/>
    <w:rsid w:val="0055006E"/>
    <w:rsid w:val="00581B72"/>
    <w:rsid w:val="005A0181"/>
    <w:rsid w:val="005A216B"/>
    <w:rsid w:val="005C0549"/>
    <w:rsid w:val="005C3DC5"/>
    <w:rsid w:val="005C722D"/>
    <w:rsid w:val="005E5133"/>
    <w:rsid w:val="005F3A8F"/>
    <w:rsid w:val="00605961"/>
    <w:rsid w:val="0061411D"/>
    <w:rsid w:val="00624EC7"/>
    <w:rsid w:val="00690337"/>
    <w:rsid w:val="00694A9C"/>
    <w:rsid w:val="00694E6E"/>
    <w:rsid w:val="006A41C7"/>
    <w:rsid w:val="006B09C0"/>
    <w:rsid w:val="00705878"/>
    <w:rsid w:val="00707835"/>
    <w:rsid w:val="00711E7D"/>
    <w:rsid w:val="0072184F"/>
    <w:rsid w:val="00723500"/>
    <w:rsid w:val="00730DFB"/>
    <w:rsid w:val="00743CD7"/>
    <w:rsid w:val="0075303E"/>
    <w:rsid w:val="00764CC1"/>
    <w:rsid w:val="00767272"/>
    <w:rsid w:val="00767484"/>
    <w:rsid w:val="00781692"/>
    <w:rsid w:val="00782454"/>
    <w:rsid w:val="0078449B"/>
    <w:rsid w:val="0079283B"/>
    <w:rsid w:val="007A36C3"/>
    <w:rsid w:val="007C4667"/>
    <w:rsid w:val="007F3C14"/>
    <w:rsid w:val="00806367"/>
    <w:rsid w:val="00850E4F"/>
    <w:rsid w:val="00851454"/>
    <w:rsid w:val="0086455B"/>
    <w:rsid w:val="00893B9D"/>
    <w:rsid w:val="008967F1"/>
    <w:rsid w:val="008B2064"/>
    <w:rsid w:val="008B42A6"/>
    <w:rsid w:val="008B5CC1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70F22"/>
    <w:rsid w:val="00980C48"/>
    <w:rsid w:val="009A53A0"/>
    <w:rsid w:val="009B2C39"/>
    <w:rsid w:val="009B4B0D"/>
    <w:rsid w:val="009D1452"/>
    <w:rsid w:val="009D19D2"/>
    <w:rsid w:val="009D7241"/>
    <w:rsid w:val="009E1CA2"/>
    <w:rsid w:val="009F70AC"/>
    <w:rsid w:val="00A05F21"/>
    <w:rsid w:val="00A2459D"/>
    <w:rsid w:val="00A522CB"/>
    <w:rsid w:val="00A568F6"/>
    <w:rsid w:val="00A62CB9"/>
    <w:rsid w:val="00A700AC"/>
    <w:rsid w:val="00A84C47"/>
    <w:rsid w:val="00AA2154"/>
    <w:rsid w:val="00AB64C1"/>
    <w:rsid w:val="00AD0DC0"/>
    <w:rsid w:val="00AD1239"/>
    <w:rsid w:val="00AD67C9"/>
    <w:rsid w:val="00AF2EA7"/>
    <w:rsid w:val="00B014E5"/>
    <w:rsid w:val="00B12157"/>
    <w:rsid w:val="00B37671"/>
    <w:rsid w:val="00B41DCD"/>
    <w:rsid w:val="00B453A2"/>
    <w:rsid w:val="00B66C13"/>
    <w:rsid w:val="00B82B69"/>
    <w:rsid w:val="00B901D0"/>
    <w:rsid w:val="00B954AC"/>
    <w:rsid w:val="00BA46F1"/>
    <w:rsid w:val="00BC0F43"/>
    <w:rsid w:val="00BC3DB5"/>
    <w:rsid w:val="00BC5496"/>
    <w:rsid w:val="00BF1655"/>
    <w:rsid w:val="00BF5190"/>
    <w:rsid w:val="00C03442"/>
    <w:rsid w:val="00C100B6"/>
    <w:rsid w:val="00C573BA"/>
    <w:rsid w:val="00C73CC0"/>
    <w:rsid w:val="00C77397"/>
    <w:rsid w:val="00C8033C"/>
    <w:rsid w:val="00CC021F"/>
    <w:rsid w:val="00CD5F20"/>
    <w:rsid w:val="00CF2E01"/>
    <w:rsid w:val="00CF4564"/>
    <w:rsid w:val="00CF4F9F"/>
    <w:rsid w:val="00D02F84"/>
    <w:rsid w:val="00D111E7"/>
    <w:rsid w:val="00D174A5"/>
    <w:rsid w:val="00D24C1E"/>
    <w:rsid w:val="00D30285"/>
    <w:rsid w:val="00D404EC"/>
    <w:rsid w:val="00D4176E"/>
    <w:rsid w:val="00D43B36"/>
    <w:rsid w:val="00D514CA"/>
    <w:rsid w:val="00D56DCA"/>
    <w:rsid w:val="00D574FB"/>
    <w:rsid w:val="00D6291B"/>
    <w:rsid w:val="00DA3B8C"/>
    <w:rsid w:val="00DA6EE8"/>
    <w:rsid w:val="00DD38E5"/>
    <w:rsid w:val="00DE7B59"/>
    <w:rsid w:val="00E349A0"/>
    <w:rsid w:val="00E549EA"/>
    <w:rsid w:val="00E77A45"/>
    <w:rsid w:val="00E90EDE"/>
    <w:rsid w:val="00E91B87"/>
    <w:rsid w:val="00E97679"/>
    <w:rsid w:val="00EA2387"/>
    <w:rsid w:val="00EA46C3"/>
    <w:rsid w:val="00EA5EEF"/>
    <w:rsid w:val="00ED4C27"/>
    <w:rsid w:val="00EE27B4"/>
    <w:rsid w:val="00EE780D"/>
    <w:rsid w:val="00EF0DA5"/>
    <w:rsid w:val="00F027FF"/>
    <w:rsid w:val="00F14429"/>
    <w:rsid w:val="00F21C29"/>
    <w:rsid w:val="00F2504D"/>
    <w:rsid w:val="00F3639D"/>
    <w:rsid w:val="00F441F3"/>
    <w:rsid w:val="00F44AC2"/>
    <w:rsid w:val="00F80634"/>
    <w:rsid w:val="00F843D7"/>
    <w:rsid w:val="00FB3C8E"/>
    <w:rsid w:val="00FC3F67"/>
    <w:rsid w:val="00FE4835"/>
    <w:rsid w:val="00FE657B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Интернет)"/>
    <w:basedOn w:val="a0"/>
    <w:uiPriority w:val="99"/>
    <w:unhideWhenUsed/>
    <w:qFormat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qFormat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aliases w:val="мой"/>
    <w:basedOn w:val="a0"/>
    <w:link w:val="a9"/>
    <w:uiPriority w:val="99"/>
    <w:qFormat/>
    <w:rsid w:val="009367E7"/>
    <w:pPr>
      <w:ind w:left="720"/>
      <w:contextualSpacing/>
    </w:pPr>
  </w:style>
  <w:style w:type="character" w:customStyle="1" w:styleId="a9">
    <w:name w:val="Абзац списка Знак"/>
    <w:aliases w:val="мой Знак"/>
    <w:link w:val="a8"/>
    <w:uiPriority w:val="99"/>
    <w:qFormat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qFormat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qFormat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 Spacing"/>
    <w:link w:val="aff1"/>
    <w:uiPriority w:val="1"/>
    <w:qFormat/>
    <w:rsid w:val="0078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link w:val="aff0"/>
    <w:uiPriority w:val="99"/>
    <w:qFormat/>
    <w:locked/>
    <w:rsid w:val="0078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qFormat/>
    <w:rsid w:val="00782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FR1">
    <w:name w:val="FR1"/>
    <w:rsid w:val="0078245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TextBoldCenter">
    <w:name w:val="TextBoldCenter"/>
    <w:basedOn w:val="a0"/>
    <w:uiPriority w:val="99"/>
    <w:rsid w:val="0078245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0"/>
    <w:uiPriority w:val="99"/>
    <w:rsid w:val="0078245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0"/>
    <w:uiPriority w:val="99"/>
    <w:rsid w:val="00782454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timesnewroman12">
    <w:name w:val="times new roman 12"/>
    <w:uiPriority w:val="99"/>
    <w:rsid w:val="00782454"/>
    <w:rPr>
      <w:rFonts w:ascii="Times New Roman" w:hAnsi="Times New Roman"/>
      <w:sz w:val="24"/>
    </w:rPr>
  </w:style>
  <w:style w:type="character" w:customStyle="1" w:styleId="39">
    <w:name w:val="Основной текст (3)_"/>
    <w:link w:val="3a"/>
    <w:qFormat/>
    <w:locked/>
    <w:rsid w:val="00FE657B"/>
    <w:rPr>
      <w:rFonts w:ascii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E657B"/>
    <w:pPr>
      <w:widowControl w:val="0"/>
      <w:shd w:val="clear" w:color="auto" w:fill="FFFFFF"/>
      <w:spacing w:before="900" w:after="30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_"/>
    <w:link w:val="44"/>
    <w:qFormat/>
    <w:locked/>
    <w:rsid w:val="00FE65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link w:val="2b"/>
    <w:qFormat/>
    <w:locked/>
    <w:rsid w:val="00FE65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FE657B"/>
    <w:pPr>
      <w:widowControl w:val="0"/>
      <w:shd w:val="clear" w:color="auto" w:fill="FFFFFF"/>
      <w:spacing w:before="720" w:after="42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Основной текст (2)"/>
    <w:basedOn w:val="a0"/>
    <w:link w:val="2a"/>
    <w:qFormat/>
    <w:rsid w:val="00FE657B"/>
    <w:pPr>
      <w:widowControl w:val="0"/>
      <w:shd w:val="clear" w:color="auto" w:fill="FFFFFF"/>
      <w:spacing w:before="480" w:after="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ff3">
    <w:name w:val="footnote text"/>
    <w:basedOn w:val="a0"/>
    <w:link w:val="aff4"/>
    <w:uiPriority w:val="99"/>
    <w:qFormat/>
    <w:rsid w:val="00FE657B"/>
    <w:pPr>
      <w:spacing w:after="0" w:line="240" w:lineRule="auto"/>
      <w:ind w:left="108" w:hanging="108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qFormat/>
    <w:rsid w:val="00FE657B"/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5">
    <w:name w:val="Другое_"/>
    <w:link w:val="aff6"/>
    <w:rsid w:val="00FE65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0"/>
    <w:link w:val="aff5"/>
    <w:rsid w:val="00FE65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8">
    <w:name w:val="Заголовок №1_"/>
    <w:link w:val="19"/>
    <w:rsid w:val="00FE657B"/>
    <w:rPr>
      <w:rFonts w:ascii="Batang" w:eastAsia="Batang"/>
      <w:b/>
      <w:bCs/>
      <w:spacing w:val="10"/>
      <w:shd w:val="clear" w:color="auto" w:fill="FFFFFF"/>
    </w:rPr>
  </w:style>
  <w:style w:type="paragraph" w:customStyle="1" w:styleId="19">
    <w:name w:val="Заголовок №1"/>
    <w:basedOn w:val="a0"/>
    <w:link w:val="18"/>
    <w:rsid w:val="00FE657B"/>
    <w:pPr>
      <w:shd w:val="clear" w:color="auto" w:fill="FFFFFF"/>
      <w:spacing w:after="300" w:line="240" w:lineRule="atLeast"/>
      <w:outlineLvl w:val="0"/>
    </w:pPr>
    <w:rPr>
      <w:rFonts w:ascii="Batang" w:eastAsia="Batang"/>
      <w:b/>
      <w:bCs/>
      <w:spacing w:val="10"/>
    </w:rPr>
  </w:style>
  <w:style w:type="character" w:customStyle="1" w:styleId="2c">
    <w:name w:val="Колонтитул (2)_"/>
    <w:link w:val="2d"/>
    <w:rsid w:val="00FE657B"/>
    <w:rPr>
      <w:shd w:val="clear" w:color="auto" w:fill="FFFFFF"/>
    </w:rPr>
  </w:style>
  <w:style w:type="character" w:customStyle="1" w:styleId="aff7">
    <w:name w:val="Колонтитул_"/>
    <w:link w:val="aff8"/>
    <w:rsid w:val="00FE657B"/>
    <w:rPr>
      <w:sz w:val="28"/>
      <w:szCs w:val="28"/>
      <w:shd w:val="clear" w:color="auto" w:fill="FFFFFF"/>
    </w:rPr>
  </w:style>
  <w:style w:type="paragraph" w:customStyle="1" w:styleId="2d">
    <w:name w:val="Колонтитул (2)"/>
    <w:basedOn w:val="a0"/>
    <w:link w:val="2c"/>
    <w:rsid w:val="00FE657B"/>
    <w:pPr>
      <w:widowControl w:val="0"/>
      <w:shd w:val="clear" w:color="auto" w:fill="FFFFFF"/>
      <w:spacing w:after="0" w:line="240" w:lineRule="auto"/>
    </w:pPr>
  </w:style>
  <w:style w:type="paragraph" w:customStyle="1" w:styleId="aff8">
    <w:name w:val="Колонтитул"/>
    <w:basedOn w:val="a0"/>
    <w:link w:val="aff7"/>
    <w:rsid w:val="00FE657B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character" w:customStyle="1" w:styleId="aff9">
    <w:name w:val="Подпись к таблице_"/>
    <w:link w:val="affa"/>
    <w:rsid w:val="00FE657B"/>
    <w:rPr>
      <w:b/>
      <w:bCs/>
    </w:rPr>
  </w:style>
  <w:style w:type="paragraph" w:customStyle="1" w:styleId="affa">
    <w:name w:val="Подпись к таблице"/>
    <w:basedOn w:val="a0"/>
    <w:link w:val="aff9"/>
    <w:rsid w:val="00FE657B"/>
    <w:pPr>
      <w:widowControl w:val="0"/>
      <w:spacing w:after="0" w:line="240" w:lineRule="auto"/>
      <w:jc w:val="center"/>
    </w:pPr>
    <w:rPr>
      <w:b/>
      <w:bCs/>
    </w:rPr>
  </w:style>
  <w:style w:type="character" w:customStyle="1" w:styleId="72">
    <w:name w:val="Основной текст (7)_"/>
    <w:link w:val="73"/>
    <w:rsid w:val="00FE657B"/>
    <w:rPr>
      <w:rFonts w:cs="Calibri"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FE657B"/>
    <w:pPr>
      <w:widowControl w:val="0"/>
      <w:shd w:val="clear" w:color="auto" w:fill="FFFFFF"/>
      <w:spacing w:after="0" w:line="240" w:lineRule="auto"/>
    </w:pPr>
    <w:rPr>
      <w:rFonts w:cs="Calibri"/>
      <w:sz w:val="28"/>
      <w:szCs w:val="28"/>
    </w:rPr>
  </w:style>
  <w:style w:type="paragraph" w:customStyle="1" w:styleId="90">
    <w:name w:val="Без интервала9"/>
    <w:rsid w:val="00D5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Основной текст1"/>
    <w:qFormat/>
    <w:rsid w:val="0078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,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23C2-2694-41E4-9D72-560F653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19</cp:revision>
  <cp:lastPrinted>2025-06-19T02:12:00Z</cp:lastPrinted>
  <dcterms:created xsi:type="dcterms:W3CDTF">2025-06-10T06:38:00Z</dcterms:created>
  <dcterms:modified xsi:type="dcterms:W3CDTF">2025-06-19T02:12:00Z</dcterms:modified>
</cp:coreProperties>
</file>