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00" w:rsidRPr="00EF7B00" w:rsidRDefault="00EF7B00" w:rsidP="00EF7B00">
      <w:pPr>
        <w:rPr>
          <w:color w:val="2C2D2E"/>
          <w:sz w:val="23"/>
          <w:szCs w:val="23"/>
          <w:shd w:val="clear" w:color="auto" w:fill="FFFFFF"/>
        </w:rPr>
      </w:pPr>
    </w:p>
    <w:p w:rsidR="00EF7B00" w:rsidRPr="00EF7B00" w:rsidRDefault="00EF7B00" w:rsidP="00EF7B00">
      <w:pPr>
        <w:rPr>
          <w:color w:val="2C2D2E"/>
          <w:sz w:val="23"/>
          <w:szCs w:val="23"/>
          <w:shd w:val="clear" w:color="auto" w:fill="FFFFFF"/>
        </w:rPr>
      </w:pPr>
    </w:p>
    <w:p w:rsidR="00EF7B00" w:rsidRPr="00EF7B00" w:rsidRDefault="00EF7B00" w:rsidP="00EF7B00">
      <w:pPr>
        <w:rPr>
          <w:color w:val="2C2D2E"/>
          <w:sz w:val="23"/>
          <w:szCs w:val="23"/>
          <w:shd w:val="clear" w:color="auto" w:fill="FFFFFF"/>
        </w:rPr>
      </w:pPr>
    </w:p>
    <w:p w:rsidR="00EF7B00" w:rsidRPr="00EF7B00" w:rsidRDefault="00EF7B00" w:rsidP="00EF7B00">
      <w:pPr>
        <w:jc w:val="center"/>
        <w:rPr>
          <w:color w:val="2C2D2E"/>
          <w:sz w:val="28"/>
          <w:szCs w:val="28"/>
          <w:shd w:val="clear" w:color="auto" w:fill="FFFFFF"/>
        </w:rPr>
      </w:pPr>
      <w:r w:rsidRPr="00EF7B00">
        <w:rPr>
          <w:color w:val="2C2D2E"/>
          <w:sz w:val="28"/>
          <w:szCs w:val="28"/>
          <w:shd w:val="clear" w:color="auto" w:fill="FFFFFF"/>
        </w:rPr>
        <w:t>Информация</w:t>
      </w:r>
    </w:p>
    <w:p w:rsidR="00EF7B00" w:rsidRPr="00EF7B00" w:rsidRDefault="00EF7B00" w:rsidP="00EF7B00">
      <w:pPr>
        <w:rPr>
          <w:color w:val="2C2D2E"/>
          <w:sz w:val="28"/>
          <w:szCs w:val="28"/>
          <w:shd w:val="clear" w:color="auto" w:fill="FFFFFF"/>
        </w:rPr>
      </w:pPr>
    </w:p>
    <w:p w:rsidR="00EF7B00" w:rsidRPr="00EF7B00" w:rsidRDefault="00EF7B00" w:rsidP="00EF7B00">
      <w:pPr>
        <w:rPr>
          <w:color w:val="2C2D2E"/>
          <w:sz w:val="28"/>
          <w:szCs w:val="28"/>
          <w:shd w:val="clear" w:color="auto" w:fill="FFFFFF"/>
        </w:rPr>
      </w:pPr>
      <w:r w:rsidRPr="00EF7B00">
        <w:rPr>
          <w:color w:val="2C2D2E"/>
          <w:sz w:val="28"/>
          <w:szCs w:val="28"/>
          <w:shd w:val="clear" w:color="auto" w:fill="FFFFFF"/>
        </w:rPr>
        <w:t>В Красноярском крае разработан чат-бот для подростков и молодежи «Лучше знать» ( </w:t>
      </w:r>
      <w:hyperlink r:id="rId6" w:tgtFrame="_blank" w:history="1">
        <w:r w:rsidRPr="00EF7B00">
          <w:rPr>
            <w:rStyle w:val="ac"/>
            <w:rFonts w:eastAsia="Arial"/>
            <w:sz w:val="28"/>
            <w:szCs w:val="28"/>
            <w:shd w:val="clear" w:color="auto" w:fill="FFFFFF"/>
          </w:rPr>
          <w:t>http://t.me/better_know_bot</w:t>
        </w:r>
      </w:hyperlink>
      <w:r w:rsidRPr="00EF7B00">
        <w:rPr>
          <w:color w:val="2C2D2E"/>
          <w:sz w:val="28"/>
          <w:szCs w:val="28"/>
          <w:shd w:val="clear" w:color="auto" w:fill="FFFFFF"/>
        </w:rPr>
        <w:t>).</w:t>
      </w:r>
      <w:r w:rsidRPr="00EF7B00">
        <w:rPr>
          <w:color w:val="2C2D2E"/>
          <w:sz w:val="28"/>
          <w:szCs w:val="28"/>
        </w:rPr>
        <w:br/>
      </w:r>
    </w:p>
    <w:p w:rsidR="00EF7B00" w:rsidRPr="00EF7B00" w:rsidRDefault="00EF7B00" w:rsidP="00EF7B00">
      <w:pPr>
        <w:rPr>
          <w:color w:val="FF0000"/>
          <w:sz w:val="28"/>
          <w:szCs w:val="28"/>
          <w:shd w:val="clear" w:color="auto" w:fill="FFFFFF"/>
        </w:rPr>
      </w:pPr>
      <w:r w:rsidRPr="00EF7B00">
        <w:rPr>
          <w:color w:val="FF0000"/>
          <w:sz w:val="28"/>
          <w:szCs w:val="28"/>
          <w:shd w:val="clear" w:color="auto" w:fill="FFFFFF"/>
        </w:rPr>
        <w:t>Чат-бот включает в себя ряд разделов, содержащих полезную информацию:</w:t>
      </w:r>
      <w:r w:rsidRPr="00EF7B00">
        <w:rPr>
          <w:color w:val="FF0000"/>
          <w:sz w:val="28"/>
          <w:szCs w:val="28"/>
        </w:rPr>
        <w:br/>
      </w:r>
    </w:p>
    <w:p w:rsidR="00EF7B00" w:rsidRPr="00EF7B00" w:rsidRDefault="00EF7B00" w:rsidP="00EF7B00">
      <w:pPr>
        <w:rPr>
          <w:color w:val="2C2D2E"/>
          <w:sz w:val="28"/>
          <w:szCs w:val="28"/>
          <w:shd w:val="clear" w:color="auto" w:fill="FFFFFF"/>
        </w:rPr>
      </w:pPr>
      <w:r w:rsidRPr="00EF7B00">
        <w:rPr>
          <w:color w:val="2C2D2E"/>
          <w:sz w:val="28"/>
          <w:szCs w:val="28"/>
          <w:shd w:val="clear" w:color="auto" w:fill="FFFFFF"/>
        </w:rPr>
        <w:t>«Мне плохо» - рекомендации по преодолению внутренних переживаний, решению личностных и коммуникативных проблем подростков;</w:t>
      </w:r>
      <w:r w:rsidRPr="00EF7B00">
        <w:rPr>
          <w:color w:val="2C2D2E"/>
          <w:sz w:val="28"/>
          <w:szCs w:val="28"/>
        </w:rPr>
        <w:br/>
      </w:r>
    </w:p>
    <w:p w:rsidR="00EF7B00" w:rsidRPr="00EF7B00" w:rsidRDefault="00EF7B00" w:rsidP="00EF7B00">
      <w:pPr>
        <w:rPr>
          <w:color w:val="2C2D2E"/>
          <w:sz w:val="28"/>
          <w:szCs w:val="28"/>
          <w:shd w:val="clear" w:color="auto" w:fill="FFFFFF"/>
        </w:rPr>
      </w:pPr>
      <w:r w:rsidRPr="00EF7B00">
        <w:rPr>
          <w:color w:val="2C2D2E"/>
          <w:sz w:val="28"/>
          <w:szCs w:val="28"/>
          <w:shd w:val="clear" w:color="auto" w:fill="FFFFFF"/>
        </w:rPr>
        <w:t>«Я в опасности» - оказание помощи в решении внешних угроз (буллинг в школе, конфликты в семье, подозрительные предметы и действия, вербовка в Интернете и др);</w:t>
      </w:r>
      <w:r w:rsidRPr="00EF7B00">
        <w:rPr>
          <w:color w:val="2C2D2E"/>
          <w:sz w:val="28"/>
          <w:szCs w:val="28"/>
        </w:rPr>
        <w:br/>
      </w:r>
    </w:p>
    <w:p w:rsidR="00EF7B00" w:rsidRPr="00EF7B00" w:rsidRDefault="00EF7B00" w:rsidP="00EF7B00">
      <w:pPr>
        <w:rPr>
          <w:color w:val="2C2D2E"/>
          <w:sz w:val="28"/>
          <w:szCs w:val="28"/>
          <w:shd w:val="clear" w:color="auto" w:fill="FFFFFF"/>
        </w:rPr>
      </w:pPr>
      <w:r w:rsidRPr="00EF7B00">
        <w:rPr>
          <w:color w:val="2C2D2E"/>
          <w:sz w:val="28"/>
          <w:szCs w:val="28"/>
          <w:shd w:val="clear" w:color="auto" w:fill="FFFFFF"/>
        </w:rPr>
        <w:t>«Я хочу быть нужным и полезным», - информацию о возможностях трудоустройства и занятости, участия в волонтёрской, творческой деятельности, молодежных сообществах и пространствах;</w:t>
      </w:r>
      <w:r w:rsidRPr="00EF7B00">
        <w:rPr>
          <w:color w:val="2C2D2E"/>
          <w:sz w:val="28"/>
          <w:szCs w:val="28"/>
        </w:rPr>
        <w:br/>
      </w:r>
    </w:p>
    <w:p w:rsidR="00EF7B00" w:rsidRPr="00EF7B00" w:rsidRDefault="00EF7B00" w:rsidP="00EF7B00">
      <w:pPr>
        <w:rPr>
          <w:color w:val="2C2D2E"/>
          <w:sz w:val="28"/>
          <w:szCs w:val="28"/>
          <w:shd w:val="clear" w:color="auto" w:fill="FFFFFF"/>
        </w:rPr>
      </w:pPr>
      <w:r w:rsidRPr="00EF7B00">
        <w:rPr>
          <w:color w:val="2C2D2E"/>
          <w:sz w:val="28"/>
          <w:szCs w:val="28"/>
          <w:shd w:val="clear" w:color="auto" w:fill="FFFFFF"/>
        </w:rPr>
        <w:t>«Правила моей безопасности» о кибербезопасности, разных видах мошенничества и способах его избегания;</w:t>
      </w:r>
      <w:r w:rsidRPr="00EF7B00">
        <w:rPr>
          <w:color w:val="2C2D2E"/>
          <w:sz w:val="28"/>
          <w:szCs w:val="28"/>
        </w:rPr>
        <w:br/>
      </w:r>
    </w:p>
    <w:p w:rsidR="00EF7B00" w:rsidRPr="00EF7B00" w:rsidRDefault="00EF7B00" w:rsidP="00EF7B00">
      <w:pPr>
        <w:rPr>
          <w:color w:val="2C2D2E"/>
          <w:sz w:val="28"/>
          <w:szCs w:val="28"/>
          <w:shd w:val="clear" w:color="auto" w:fill="FFFFFF"/>
        </w:rPr>
      </w:pPr>
      <w:r w:rsidRPr="00EF7B00">
        <w:rPr>
          <w:color w:val="2C2D2E"/>
          <w:sz w:val="28"/>
          <w:szCs w:val="28"/>
          <w:shd w:val="clear" w:color="auto" w:fill="FFFFFF"/>
        </w:rPr>
        <w:t>«Полезные ресурсы» - ссылки о возможностях получения правовой, психологической помощи, экстренных службах и пр.</w:t>
      </w:r>
      <w:r w:rsidRPr="00EF7B00">
        <w:rPr>
          <w:color w:val="2C2D2E"/>
          <w:sz w:val="28"/>
          <w:szCs w:val="28"/>
        </w:rPr>
        <w:br/>
      </w:r>
      <w:r w:rsidRPr="00EF7B00">
        <w:rPr>
          <w:color w:val="2C2D2E"/>
          <w:sz w:val="28"/>
          <w:szCs w:val="28"/>
          <w:shd w:val="clear" w:color="auto" w:fill="FFFFFF"/>
        </w:rPr>
        <w:t>В каждом из разделов размещены рекомендации специалистов,  контактные данные психологических служб.</w:t>
      </w:r>
      <w:r w:rsidRPr="00EF7B00">
        <w:rPr>
          <w:color w:val="2C2D2E"/>
          <w:sz w:val="28"/>
          <w:szCs w:val="28"/>
        </w:rPr>
        <w:br/>
      </w:r>
    </w:p>
    <w:p w:rsidR="00002A01" w:rsidRPr="00EF7B00" w:rsidRDefault="00EF7B00" w:rsidP="00EF7B00">
      <w:pPr>
        <w:rPr>
          <w:sz w:val="28"/>
          <w:szCs w:val="28"/>
        </w:rPr>
      </w:pPr>
      <w:r w:rsidRPr="00EF7B00">
        <w:rPr>
          <w:color w:val="2C2D2E"/>
          <w:sz w:val="28"/>
          <w:szCs w:val="28"/>
          <w:shd w:val="clear" w:color="auto" w:fill="FFFFFF"/>
        </w:rPr>
        <w:t>[Ссылка]</w:t>
      </w:r>
      <w:r w:rsidRPr="00EF7B00">
        <w:rPr>
          <w:color w:val="2C2D2E"/>
          <w:sz w:val="28"/>
          <w:szCs w:val="28"/>
        </w:rPr>
        <w:br/>
      </w:r>
      <w:r w:rsidRPr="00EF7B00">
        <w:rPr>
          <w:color w:val="2C2D2E"/>
          <w:sz w:val="28"/>
          <w:szCs w:val="28"/>
          <w:shd w:val="clear" w:color="auto" w:fill="FFFFFF"/>
        </w:rPr>
        <w:t>Лучше знать</w:t>
      </w:r>
      <w:r w:rsidRPr="00EF7B00">
        <w:rPr>
          <w:color w:val="2C2D2E"/>
          <w:sz w:val="28"/>
          <w:szCs w:val="28"/>
        </w:rPr>
        <w:br/>
      </w:r>
      <w:hyperlink r:id="rId7" w:tgtFrame="_blank" w:history="1">
        <w:r w:rsidRPr="00EF7B00">
          <w:rPr>
            <w:rStyle w:val="ac"/>
            <w:rFonts w:eastAsia="Arial"/>
            <w:sz w:val="28"/>
            <w:szCs w:val="28"/>
            <w:shd w:val="clear" w:color="auto" w:fill="FFFFFF"/>
          </w:rPr>
          <w:t>https://t.me/better_know_bot</w:t>
        </w:r>
      </w:hyperlink>
    </w:p>
    <w:sectPr w:rsidR="00002A01" w:rsidRPr="00EF7B00" w:rsidSect="00002A01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D9D" w:rsidRDefault="00F22D9D">
      <w:r>
        <w:separator/>
      </w:r>
    </w:p>
  </w:endnote>
  <w:endnote w:type="continuationSeparator" w:id="0">
    <w:p w:rsidR="00F22D9D" w:rsidRDefault="00F22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D9D" w:rsidRDefault="00F22D9D">
      <w:r>
        <w:separator/>
      </w:r>
    </w:p>
  </w:footnote>
  <w:footnote w:type="continuationSeparator" w:id="0">
    <w:p w:rsidR="00F22D9D" w:rsidRDefault="00F22D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2A01"/>
    <w:rsid w:val="00002A01"/>
    <w:rsid w:val="00EF7B00"/>
    <w:rsid w:val="00F2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01"/>
    <w:pPr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002A0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002A0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002A0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002A0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002A0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002A0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002A0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002A0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002A0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002A0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002A0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002A0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002A0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002A0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002A0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002A0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002A0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002A01"/>
    <w:pPr>
      <w:ind w:left="720"/>
      <w:contextualSpacing/>
    </w:pPr>
  </w:style>
  <w:style w:type="paragraph" w:styleId="a4">
    <w:name w:val="No Spacing"/>
    <w:uiPriority w:val="1"/>
    <w:qFormat/>
    <w:rsid w:val="00002A01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002A01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002A01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002A01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02A0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002A0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002A01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002A0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002A0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002A01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002A01"/>
  </w:style>
  <w:style w:type="paragraph" w:customStyle="1" w:styleId="Footer">
    <w:name w:val="Footer"/>
    <w:basedOn w:val="a"/>
    <w:link w:val="CaptionChar"/>
    <w:uiPriority w:val="99"/>
    <w:unhideWhenUsed/>
    <w:rsid w:val="00002A0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002A0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002A0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002A01"/>
  </w:style>
  <w:style w:type="table" w:styleId="ab">
    <w:name w:val="Table Grid"/>
    <w:basedOn w:val="a1"/>
    <w:uiPriority w:val="59"/>
    <w:rsid w:val="00002A0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002A0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002A0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002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002A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002A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002A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002A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002A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002A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002A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002A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002A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002A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002A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002A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002A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002A0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002A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002A01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002A01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002A01"/>
    <w:rPr>
      <w:sz w:val="18"/>
    </w:rPr>
  </w:style>
  <w:style w:type="character" w:styleId="af">
    <w:name w:val="footnote reference"/>
    <w:basedOn w:val="a0"/>
    <w:uiPriority w:val="99"/>
    <w:unhideWhenUsed/>
    <w:rsid w:val="00002A01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002A01"/>
  </w:style>
  <w:style w:type="character" w:customStyle="1" w:styleId="af1">
    <w:name w:val="Текст концевой сноски Знак"/>
    <w:link w:val="af0"/>
    <w:uiPriority w:val="99"/>
    <w:rsid w:val="00002A01"/>
    <w:rPr>
      <w:sz w:val="20"/>
    </w:rPr>
  </w:style>
  <w:style w:type="character" w:styleId="af2">
    <w:name w:val="endnote reference"/>
    <w:basedOn w:val="a0"/>
    <w:uiPriority w:val="99"/>
    <w:semiHidden/>
    <w:unhideWhenUsed/>
    <w:rsid w:val="00002A0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002A01"/>
    <w:pPr>
      <w:spacing w:after="57"/>
    </w:pPr>
  </w:style>
  <w:style w:type="paragraph" w:styleId="21">
    <w:name w:val="toc 2"/>
    <w:basedOn w:val="a"/>
    <w:next w:val="a"/>
    <w:uiPriority w:val="39"/>
    <w:unhideWhenUsed/>
    <w:rsid w:val="00002A0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002A0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002A0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002A0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002A0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002A0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002A0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002A01"/>
    <w:pPr>
      <w:spacing w:after="57"/>
      <w:ind w:left="2268"/>
    </w:pPr>
  </w:style>
  <w:style w:type="paragraph" w:styleId="af3">
    <w:name w:val="TOC Heading"/>
    <w:uiPriority w:val="39"/>
    <w:unhideWhenUsed/>
    <w:rsid w:val="00002A01"/>
  </w:style>
  <w:style w:type="paragraph" w:styleId="af4">
    <w:name w:val="table of figures"/>
    <w:basedOn w:val="a"/>
    <w:next w:val="a"/>
    <w:uiPriority w:val="99"/>
    <w:unhideWhenUsed/>
    <w:rsid w:val="00002A01"/>
  </w:style>
  <w:style w:type="paragraph" w:customStyle="1" w:styleId="Heading1">
    <w:name w:val="Heading 1"/>
    <w:basedOn w:val="a"/>
    <w:next w:val="a"/>
    <w:link w:val="10"/>
    <w:qFormat/>
    <w:rsid w:val="00002A01"/>
    <w:pPr>
      <w:keepNext/>
      <w:jc w:val="center"/>
      <w:outlineLvl w:val="0"/>
    </w:pPr>
    <w:rPr>
      <w:b/>
      <w:bCs/>
      <w:color w:val="auto"/>
      <w:sz w:val="36"/>
      <w:lang w:eastAsia="ru-RU"/>
    </w:rPr>
  </w:style>
  <w:style w:type="paragraph" w:styleId="af5">
    <w:name w:val="Body Text"/>
    <w:basedOn w:val="a"/>
    <w:link w:val="af6"/>
    <w:rsid w:val="00002A01"/>
    <w:pPr>
      <w:spacing w:after="140" w:line="288" w:lineRule="auto"/>
    </w:pPr>
  </w:style>
  <w:style w:type="character" w:customStyle="1" w:styleId="af6">
    <w:name w:val="Основной текст Знак"/>
    <w:basedOn w:val="a0"/>
    <w:link w:val="af5"/>
    <w:rsid w:val="00002A01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paragraph" w:styleId="af7">
    <w:name w:val="Balloon Text"/>
    <w:basedOn w:val="a"/>
    <w:link w:val="af8"/>
    <w:uiPriority w:val="99"/>
    <w:semiHidden/>
    <w:unhideWhenUsed/>
    <w:rsid w:val="00002A01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002A01"/>
    <w:rPr>
      <w:rFonts w:ascii="Segoe UI" w:eastAsia="Times New Roman" w:hAnsi="Segoe UI" w:cs="Segoe UI"/>
      <w:color w:val="00000A"/>
      <w:sz w:val="18"/>
      <w:szCs w:val="18"/>
      <w:lang w:eastAsia="zh-CN"/>
    </w:rPr>
  </w:style>
  <w:style w:type="character" w:customStyle="1" w:styleId="10">
    <w:name w:val="Заголовок 1 Знак"/>
    <w:basedOn w:val="a0"/>
    <w:link w:val="Heading1"/>
    <w:rsid w:val="00002A01"/>
    <w:rPr>
      <w:rFonts w:ascii="Times New Roman" w:eastAsia="Times New Roman" w:hAnsi="Times New Roman" w:cs="Times New Roman"/>
      <w:b/>
      <w:bCs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.me/better_know_bo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.me/better_know_bo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Company>Home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Валерьевич Коновалов</dc:creator>
  <cp:lastModifiedBy>Алёшечкин Денис</cp:lastModifiedBy>
  <cp:revision>2</cp:revision>
  <dcterms:created xsi:type="dcterms:W3CDTF">2025-02-07T05:42:00Z</dcterms:created>
  <dcterms:modified xsi:type="dcterms:W3CDTF">2025-02-07T05:42:00Z</dcterms:modified>
</cp:coreProperties>
</file>