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04" w:rsidRDefault="00D92A0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2409190</wp:posOffset>
            </wp:positionH>
            <wp:positionV relativeFrom="paragraph">
              <wp:posOffset>-253365</wp:posOffset>
            </wp:positionV>
            <wp:extent cx="895350" cy="1114425"/>
            <wp:effectExtent l="0" t="0" r="0" b="9525"/>
            <wp:wrapSquare wrapText="right"/>
            <wp:docPr id="1" name="Рисунок 1" descr="Герб района ч_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ч_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A04" w:rsidRPr="00D92A04" w:rsidRDefault="00D92A04" w:rsidP="00D92A04"/>
    <w:p w:rsidR="00D92A04" w:rsidRPr="00D92A04" w:rsidRDefault="00D92A04" w:rsidP="00D92A04"/>
    <w:p w:rsidR="00D92A04" w:rsidRPr="00CF463A" w:rsidRDefault="00D92A04" w:rsidP="00D92A04">
      <w:pPr>
        <w:pStyle w:val="a4"/>
        <w:rPr>
          <w:rFonts w:ascii="Arial" w:hAnsi="Arial" w:cs="Arial"/>
          <w:szCs w:val="24"/>
        </w:rPr>
      </w:pPr>
      <w:r w:rsidRPr="00CF463A">
        <w:rPr>
          <w:rFonts w:ascii="Arial" w:hAnsi="Arial" w:cs="Arial"/>
          <w:szCs w:val="24"/>
        </w:rPr>
        <w:t>РОССИЙСКАЯ ФЕДЕРАЦИЯ</w:t>
      </w:r>
    </w:p>
    <w:p w:rsidR="00D92A04" w:rsidRPr="00CF463A" w:rsidRDefault="00D92A04" w:rsidP="00D92A04">
      <w:pPr>
        <w:pStyle w:val="a4"/>
        <w:rPr>
          <w:rFonts w:ascii="Arial" w:hAnsi="Arial" w:cs="Arial"/>
          <w:szCs w:val="24"/>
        </w:rPr>
      </w:pPr>
      <w:r w:rsidRPr="00CF463A">
        <w:rPr>
          <w:rFonts w:ascii="Arial" w:hAnsi="Arial" w:cs="Arial"/>
          <w:szCs w:val="24"/>
        </w:rPr>
        <w:t>Красноярский край</w:t>
      </w:r>
    </w:p>
    <w:p w:rsidR="00D92A04" w:rsidRPr="00CF463A" w:rsidRDefault="00D92A04" w:rsidP="00D92A04">
      <w:pPr>
        <w:pStyle w:val="a4"/>
        <w:rPr>
          <w:rFonts w:ascii="Arial" w:hAnsi="Arial" w:cs="Arial"/>
          <w:szCs w:val="24"/>
        </w:rPr>
      </w:pPr>
    </w:p>
    <w:p w:rsidR="00D92A04" w:rsidRPr="00CF463A" w:rsidRDefault="00D92A04" w:rsidP="00D92A04">
      <w:pPr>
        <w:pStyle w:val="a5"/>
        <w:rPr>
          <w:rFonts w:ascii="Arial" w:hAnsi="Arial" w:cs="Arial"/>
          <w:b w:val="0"/>
          <w:sz w:val="24"/>
          <w:szCs w:val="24"/>
        </w:rPr>
      </w:pPr>
      <w:r w:rsidRPr="00CF463A">
        <w:rPr>
          <w:rFonts w:ascii="Arial" w:hAnsi="Arial" w:cs="Arial"/>
          <w:b w:val="0"/>
          <w:sz w:val="24"/>
          <w:szCs w:val="24"/>
        </w:rPr>
        <w:t>РЫБИНСКИЙ РАЙОННЫЙ СОВЕТ ДЕПУТАТОВ</w:t>
      </w:r>
    </w:p>
    <w:p w:rsidR="00D92A04" w:rsidRPr="00CF463A" w:rsidRDefault="00D92A04" w:rsidP="00D92A04">
      <w:pPr>
        <w:rPr>
          <w:rFonts w:ascii="Arial" w:hAnsi="Arial" w:cs="Arial"/>
          <w:b/>
          <w:sz w:val="24"/>
          <w:szCs w:val="24"/>
        </w:rPr>
      </w:pPr>
    </w:p>
    <w:p w:rsidR="00D92A04" w:rsidRPr="00CF463A" w:rsidRDefault="00D92A04" w:rsidP="00D92A04">
      <w:pPr>
        <w:pStyle w:val="2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F463A">
        <w:rPr>
          <w:rFonts w:ascii="Arial" w:hAnsi="Arial" w:cs="Arial"/>
          <w:sz w:val="24"/>
          <w:szCs w:val="24"/>
        </w:rPr>
        <w:t>Р</w:t>
      </w:r>
      <w:proofErr w:type="gramEnd"/>
      <w:r w:rsidRPr="00CF463A">
        <w:rPr>
          <w:rFonts w:ascii="Arial" w:hAnsi="Arial" w:cs="Arial"/>
          <w:sz w:val="24"/>
          <w:szCs w:val="24"/>
        </w:rPr>
        <w:t xml:space="preserve"> Е Ш Е Н И Е</w:t>
      </w:r>
    </w:p>
    <w:p w:rsidR="00D92A04" w:rsidRPr="00CF463A" w:rsidRDefault="00D92A04" w:rsidP="00D92A04">
      <w:pPr>
        <w:jc w:val="center"/>
        <w:rPr>
          <w:rFonts w:ascii="Arial" w:hAnsi="Arial" w:cs="Arial"/>
          <w:sz w:val="24"/>
          <w:szCs w:val="24"/>
        </w:rPr>
      </w:pPr>
    </w:p>
    <w:p w:rsidR="00D92A04" w:rsidRPr="00CF463A" w:rsidRDefault="005C20F4" w:rsidP="00D92A04">
      <w:pPr>
        <w:pStyle w:val="ConsPlusTitle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19</w:t>
      </w:r>
      <w:r w:rsidR="00D92A04">
        <w:rPr>
          <w:rFonts w:ascii="Arial" w:hAnsi="Arial" w:cs="Arial"/>
          <w:b w:val="0"/>
        </w:rPr>
        <w:t>.12</w:t>
      </w:r>
      <w:r w:rsidR="00D92A04" w:rsidRPr="00CF463A">
        <w:rPr>
          <w:rFonts w:ascii="Arial" w:hAnsi="Arial" w:cs="Arial"/>
          <w:b w:val="0"/>
        </w:rPr>
        <w:t>.201</w:t>
      </w:r>
      <w:r w:rsidR="00D92A04">
        <w:rPr>
          <w:rFonts w:ascii="Arial" w:hAnsi="Arial" w:cs="Arial"/>
          <w:b w:val="0"/>
        </w:rPr>
        <w:t>9</w:t>
      </w:r>
      <w:r w:rsidR="00D92A04" w:rsidRPr="00CF463A">
        <w:rPr>
          <w:rFonts w:ascii="Arial" w:hAnsi="Arial" w:cs="Arial"/>
          <w:b w:val="0"/>
        </w:rPr>
        <w:t xml:space="preserve">                                   </w:t>
      </w:r>
      <w:r w:rsidR="00D92A04">
        <w:rPr>
          <w:rFonts w:ascii="Arial" w:hAnsi="Arial" w:cs="Arial"/>
          <w:b w:val="0"/>
        </w:rPr>
        <w:t xml:space="preserve">        </w:t>
      </w:r>
      <w:r w:rsidR="00D92A04" w:rsidRPr="00CF463A">
        <w:rPr>
          <w:rFonts w:ascii="Arial" w:hAnsi="Arial" w:cs="Arial"/>
          <w:b w:val="0"/>
        </w:rPr>
        <w:t xml:space="preserve">г. Заозерный                               </w:t>
      </w:r>
      <w:r w:rsidR="00D92A04">
        <w:rPr>
          <w:rFonts w:ascii="Arial" w:hAnsi="Arial" w:cs="Arial"/>
          <w:b w:val="0"/>
        </w:rPr>
        <w:t xml:space="preserve">№ </w:t>
      </w:r>
      <w:r>
        <w:rPr>
          <w:rFonts w:ascii="Arial" w:hAnsi="Arial" w:cs="Arial"/>
          <w:b w:val="0"/>
        </w:rPr>
        <w:t>34-387р</w:t>
      </w:r>
      <w:r w:rsidR="00D92A04" w:rsidRPr="00CF463A">
        <w:rPr>
          <w:rFonts w:ascii="Arial" w:hAnsi="Arial" w:cs="Arial"/>
          <w:b w:val="0"/>
        </w:rPr>
        <w:t xml:space="preserve">           </w:t>
      </w:r>
    </w:p>
    <w:p w:rsidR="00D92A04" w:rsidRPr="00CF463A" w:rsidRDefault="00D92A04" w:rsidP="00D92A04">
      <w:pPr>
        <w:rPr>
          <w:rFonts w:ascii="Arial" w:hAnsi="Arial" w:cs="Arial"/>
          <w:sz w:val="24"/>
          <w:szCs w:val="24"/>
        </w:rPr>
      </w:pPr>
    </w:p>
    <w:p w:rsidR="00D92A04" w:rsidRPr="00E02E2A" w:rsidRDefault="00D92A04" w:rsidP="00334736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  <w:r w:rsidRPr="00E02E2A"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б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утверждении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Порядка предоставления средств субвенций, предоставляемых из районного бюджета бюджетам муниципальных образований Рыбинского района на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осуществление полномочий по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 w:rsidR="000041AD">
        <w:rPr>
          <w:rFonts w:ascii="Arial" w:hAnsi="Arial" w:cs="Arial"/>
          <w:bCs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D92A04" w:rsidRDefault="00D92A04" w:rsidP="00D92A0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0041AD">
        <w:rPr>
          <w:rFonts w:ascii="Arial" w:hAnsi="Arial" w:cs="Arial"/>
          <w:sz w:val="24"/>
          <w:szCs w:val="24"/>
        </w:rPr>
        <w:t xml:space="preserve">В соответствии со ст. 133,140,142 Бюджетного кодекса Российской Федерации, ст.8 Федерального закона от 28.03.1998 № 53-ФЗ «О воинской обязанности и военной службе», Постановлением Правительства Российской Федерации от 29.04.2006 № 258 «О субвенциях на осуществление полномочий по первичному воинскому учету на территориях, где отсутствуют военные комиссариаты», Федеральным законом от 06.10.2003 № 131-ФЗ «Об общих принципах организации местного самоуправления в Российской </w:t>
      </w:r>
      <w:r w:rsidR="00334736">
        <w:rPr>
          <w:rFonts w:ascii="Arial" w:hAnsi="Arial" w:cs="Arial"/>
          <w:sz w:val="24"/>
          <w:szCs w:val="24"/>
        </w:rPr>
        <w:t>Федерации», ст.</w:t>
      </w:r>
      <w:r>
        <w:rPr>
          <w:rFonts w:ascii="Arial" w:hAnsi="Arial" w:cs="Arial"/>
          <w:sz w:val="24"/>
          <w:szCs w:val="24"/>
        </w:rPr>
        <w:t xml:space="preserve"> 37,39</w:t>
      </w:r>
      <w:proofErr w:type="gramEnd"/>
      <w:r>
        <w:rPr>
          <w:rFonts w:ascii="Arial" w:hAnsi="Arial" w:cs="Arial"/>
          <w:sz w:val="24"/>
          <w:szCs w:val="24"/>
        </w:rPr>
        <w:t xml:space="preserve"> Устава Рыбинского района, </w:t>
      </w:r>
      <w:r w:rsidR="00334736">
        <w:rPr>
          <w:rFonts w:ascii="Arial" w:hAnsi="Arial" w:cs="Arial"/>
          <w:sz w:val="24"/>
          <w:szCs w:val="24"/>
        </w:rPr>
        <w:t>районный Совет</w:t>
      </w:r>
      <w:r w:rsidR="001778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РЕШИЛ:</w:t>
      </w:r>
    </w:p>
    <w:p w:rsidR="00D92A04" w:rsidRPr="007B3FCB" w:rsidRDefault="00D92A04" w:rsidP="0017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</w:t>
      </w:r>
      <w:r w:rsidR="00177816">
        <w:rPr>
          <w:rFonts w:ascii="Arial" w:hAnsi="Arial" w:cs="Arial"/>
          <w:sz w:val="24"/>
          <w:szCs w:val="24"/>
        </w:rPr>
        <w:t xml:space="preserve"> </w:t>
      </w:r>
      <w:r w:rsidRPr="007B3FCB">
        <w:rPr>
          <w:rFonts w:ascii="Arial" w:hAnsi="Arial" w:cs="Arial"/>
          <w:sz w:val="24"/>
          <w:szCs w:val="24"/>
        </w:rPr>
        <w:t>Утвердить</w:t>
      </w:r>
      <w:r>
        <w:rPr>
          <w:rFonts w:ascii="Arial" w:hAnsi="Arial" w:cs="Arial"/>
          <w:sz w:val="24"/>
          <w:szCs w:val="24"/>
        </w:rPr>
        <w:t xml:space="preserve"> Порядок предоставления </w:t>
      </w:r>
      <w:r w:rsidRPr="007B3FCB">
        <w:rPr>
          <w:rFonts w:ascii="Arial" w:hAnsi="Arial" w:cs="Arial"/>
          <w:sz w:val="24"/>
          <w:szCs w:val="24"/>
        </w:rPr>
        <w:t>сре</w:t>
      </w:r>
      <w:r>
        <w:rPr>
          <w:rFonts w:ascii="Arial" w:hAnsi="Arial" w:cs="Arial"/>
          <w:sz w:val="24"/>
          <w:szCs w:val="24"/>
        </w:rPr>
        <w:t>дств субвенций</w:t>
      </w:r>
      <w:r w:rsidR="00177816">
        <w:rPr>
          <w:rFonts w:ascii="Arial" w:hAnsi="Arial" w:cs="Arial"/>
          <w:sz w:val="24"/>
          <w:szCs w:val="24"/>
        </w:rPr>
        <w:t>, предоставляемых из районного бюджета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бюджетам муниципальных образований Рыбинского района на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осуществление полномочий по</w:t>
      </w:r>
      <w:r w:rsidRPr="00E02E2A">
        <w:rPr>
          <w:rFonts w:ascii="Arial" w:hAnsi="Arial" w:cs="Arial"/>
          <w:bCs/>
          <w:sz w:val="24"/>
          <w:szCs w:val="24"/>
        </w:rPr>
        <w:t xml:space="preserve"> </w:t>
      </w:r>
      <w:r w:rsidR="00177816">
        <w:rPr>
          <w:rFonts w:ascii="Arial" w:hAnsi="Arial" w:cs="Arial"/>
          <w:bCs/>
          <w:sz w:val="24"/>
          <w:szCs w:val="24"/>
        </w:rPr>
        <w:t>первичному воинскому учету на территориях, где отсутствуют военные комиссариаты,</w:t>
      </w:r>
      <w:r w:rsidRPr="007B3FCB">
        <w:rPr>
          <w:rFonts w:ascii="Arial" w:hAnsi="Arial" w:cs="Arial"/>
          <w:sz w:val="24"/>
          <w:szCs w:val="24"/>
        </w:rPr>
        <w:t xml:space="preserve"> согласно приложению</w:t>
      </w:r>
    </w:p>
    <w:p w:rsidR="00D92A04" w:rsidRPr="00651379" w:rsidRDefault="00D92A04" w:rsidP="0017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651379">
        <w:rPr>
          <w:rFonts w:ascii="Arial" w:hAnsi="Arial" w:cs="Arial"/>
          <w:sz w:val="24"/>
          <w:szCs w:val="24"/>
        </w:rPr>
        <w:t>2. Контроль за исполнением решения возложить на постоянную комиссию районного Совета депутатов по бюджету, местным налогам и сборам, муниципальной собственности и экономическим вопросам (Баркова Г.В.).</w:t>
      </w:r>
    </w:p>
    <w:p w:rsidR="00D92A04" w:rsidRPr="00651379" w:rsidRDefault="00D92A04" w:rsidP="0017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651379">
        <w:rPr>
          <w:rFonts w:ascii="Arial" w:hAnsi="Arial" w:cs="Arial"/>
          <w:sz w:val="24"/>
          <w:szCs w:val="24"/>
        </w:rPr>
        <w:t>3. Решение вступает в силу после опублик</w:t>
      </w:r>
      <w:r>
        <w:rPr>
          <w:rFonts w:ascii="Arial" w:hAnsi="Arial" w:cs="Arial"/>
          <w:sz w:val="24"/>
          <w:szCs w:val="24"/>
        </w:rPr>
        <w:t>ования в газете «Голос времени»</w:t>
      </w:r>
      <w:r w:rsidRPr="00651379">
        <w:rPr>
          <w:rFonts w:ascii="Arial" w:hAnsi="Arial" w:cs="Arial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>применяется к</w:t>
      </w:r>
      <w:r w:rsidRPr="00651379">
        <w:rPr>
          <w:rFonts w:ascii="Arial" w:hAnsi="Arial" w:cs="Arial"/>
          <w:sz w:val="24"/>
          <w:szCs w:val="24"/>
        </w:rPr>
        <w:t xml:space="preserve"> правоотношения</w:t>
      </w:r>
      <w:r>
        <w:rPr>
          <w:rFonts w:ascii="Arial" w:hAnsi="Arial" w:cs="Arial"/>
          <w:sz w:val="24"/>
          <w:szCs w:val="24"/>
        </w:rPr>
        <w:t>м</w:t>
      </w:r>
      <w:r w:rsidRPr="00651379">
        <w:rPr>
          <w:rFonts w:ascii="Arial" w:hAnsi="Arial" w:cs="Arial"/>
          <w:sz w:val="24"/>
          <w:szCs w:val="24"/>
        </w:rPr>
        <w:t>, возник</w:t>
      </w:r>
      <w:r>
        <w:rPr>
          <w:rFonts w:ascii="Arial" w:hAnsi="Arial" w:cs="Arial"/>
          <w:sz w:val="24"/>
          <w:szCs w:val="24"/>
        </w:rPr>
        <w:t>ающим</w:t>
      </w:r>
      <w:r w:rsidRPr="00651379">
        <w:rPr>
          <w:rFonts w:ascii="Arial" w:hAnsi="Arial" w:cs="Arial"/>
          <w:sz w:val="24"/>
          <w:szCs w:val="24"/>
        </w:rPr>
        <w:t xml:space="preserve"> с </w:t>
      </w:r>
      <w:r>
        <w:rPr>
          <w:rFonts w:ascii="Arial" w:hAnsi="Arial" w:cs="Arial"/>
          <w:sz w:val="24"/>
          <w:szCs w:val="24"/>
        </w:rPr>
        <w:t>0</w:t>
      </w:r>
      <w:r w:rsidRPr="00651379">
        <w:rPr>
          <w:rFonts w:ascii="Arial" w:hAnsi="Arial" w:cs="Arial"/>
          <w:sz w:val="24"/>
          <w:szCs w:val="24"/>
        </w:rPr>
        <w:t>1 января 20</w:t>
      </w:r>
      <w:r>
        <w:rPr>
          <w:rFonts w:ascii="Arial" w:hAnsi="Arial" w:cs="Arial"/>
          <w:sz w:val="24"/>
          <w:szCs w:val="24"/>
        </w:rPr>
        <w:t>20</w:t>
      </w:r>
      <w:r w:rsidRPr="00651379">
        <w:rPr>
          <w:rFonts w:ascii="Arial" w:hAnsi="Arial" w:cs="Arial"/>
          <w:sz w:val="24"/>
          <w:szCs w:val="24"/>
        </w:rPr>
        <w:t xml:space="preserve"> года. </w:t>
      </w:r>
    </w:p>
    <w:p w:rsidR="00D92A04" w:rsidRPr="00CF463A" w:rsidRDefault="00D92A04" w:rsidP="00177816">
      <w:pPr>
        <w:jc w:val="right"/>
        <w:rPr>
          <w:rFonts w:ascii="Arial" w:hAnsi="Arial" w:cs="Arial"/>
          <w:sz w:val="24"/>
          <w:szCs w:val="24"/>
        </w:rPr>
      </w:pPr>
    </w:p>
    <w:p w:rsidR="00D92A04" w:rsidRPr="00CF463A" w:rsidRDefault="00D92A04" w:rsidP="005C20F4">
      <w:pPr>
        <w:spacing w:line="240" w:lineRule="auto"/>
        <w:rPr>
          <w:rFonts w:ascii="Arial" w:hAnsi="Arial" w:cs="Arial"/>
          <w:sz w:val="24"/>
          <w:szCs w:val="24"/>
        </w:rPr>
      </w:pPr>
      <w:r w:rsidRPr="00CF463A">
        <w:rPr>
          <w:rFonts w:ascii="Arial" w:hAnsi="Arial" w:cs="Arial"/>
          <w:sz w:val="24"/>
          <w:szCs w:val="24"/>
        </w:rPr>
        <w:t xml:space="preserve">Председатель Совета депутатов                      </w:t>
      </w:r>
      <w:r w:rsidR="005C20F4">
        <w:rPr>
          <w:rFonts w:ascii="Arial" w:hAnsi="Arial" w:cs="Arial"/>
          <w:sz w:val="24"/>
          <w:szCs w:val="24"/>
        </w:rPr>
        <w:t xml:space="preserve">                             </w:t>
      </w:r>
      <w:proofErr w:type="spellStart"/>
      <w:r w:rsidRPr="00CF463A">
        <w:rPr>
          <w:rFonts w:ascii="Arial" w:hAnsi="Arial" w:cs="Arial"/>
          <w:sz w:val="24"/>
          <w:szCs w:val="24"/>
        </w:rPr>
        <w:t>С.М.Колесов</w:t>
      </w:r>
      <w:proofErr w:type="spellEnd"/>
      <w:r w:rsidRPr="00CF463A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D92A04" w:rsidRDefault="00D92A04" w:rsidP="00D92A04">
      <w:pPr>
        <w:rPr>
          <w:rFonts w:ascii="Arial" w:hAnsi="Arial" w:cs="Arial"/>
          <w:sz w:val="24"/>
          <w:szCs w:val="24"/>
        </w:rPr>
      </w:pPr>
    </w:p>
    <w:p w:rsidR="00D92A04" w:rsidRDefault="00D92A04" w:rsidP="00D92A04">
      <w:pPr>
        <w:rPr>
          <w:rFonts w:ascii="Arial" w:hAnsi="Arial" w:cs="Arial"/>
          <w:sz w:val="24"/>
          <w:szCs w:val="24"/>
        </w:rPr>
      </w:pPr>
    </w:p>
    <w:p w:rsidR="005C20F4" w:rsidRDefault="005C20F4" w:rsidP="00D92A04">
      <w:pPr>
        <w:rPr>
          <w:rFonts w:ascii="Arial" w:hAnsi="Arial" w:cs="Arial"/>
          <w:sz w:val="24"/>
          <w:szCs w:val="24"/>
        </w:rPr>
      </w:pPr>
    </w:p>
    <w:p w:rsidR="005C20F4" w:rsidRDefault="005C20F4" w:rsidP="00D92A04">
      <w:pPr>
        <w:rPr>
          <w:rFonts w:ascii="Arial" w:hAnsi="Arial" w:cs="Arial"/>
          <w:sz w:val="24"/>
          <w:szCs w:val="24"/>
        </w:rPr>
      </w:pPr>
    </w:p>
    <w:p w:rsidR="00177816" w:rsidRPr="00F53554" w:rsidRDefault="00177816" w:rsidP="00D92A04">
      <w:pPr>
        <w:rPr>
          <w:rFonts w:ascii="Arial" w:hAnsi="Arial" w:cs="Arial"/>
          <w:sz w:val="24"/>
          <w:szCs w:val="24"/>
        </w:rPr>
      </w:pPr>
    </w:p>
    <w:p w:rsidR="00D92A04" w:rsidRPr="00D92A04" w:rsidRDefault="00D92A04" w:rsidP="00D92A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92A0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D92A04" w:rsidRPr="00D92A04" w:rsidRDefault="00D92A04" w:rsidP="00D92A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92A04">
        <w:rPr>
          <w:rFonts w:ascii="Arial" w:eastAsia="Times New Roman" w:hAnsi="Arial" w:cs="Arial"/>
          <w:sz w:val="24"/>
          <w:szCs w:val="24"/>
          <w:lang w:eastAsia="ru-RU"/>
        </w:rPr>
        <w:t>к Решению</w:t>
      </w:r>
    </w:p>
    <w:p w:rsidR="00D92A04" w:rsidRPr="00D92A04" w:rsidRDefault="00D92A04" w:rsidP="00D92A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92A04">
        <w:rPr>
          <w:rFonts w:ascii="Arial" w:eastAsia="Times New Roman" w:hAnsi="Arial" w:cs="Arial"/>
          <w:sz w:val="24"/>
          <w:szCs w:val="24"/>
          <w:lang w:eastAsia="ru-RU"/>
        </w:rPr>
        <w:t>районного Совета депутатов</w:t>
      </w:r>
    </w:p>
    <w:p w:rsidR="00D92A04" w:rsidRPr="00D92A04" w:rsidRDefault="00D92A04" w:rsidP="00D92A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92A04">
        <w:rPr>
          <w:rFonts w:ascii="Arial" w:eastAsia="Times New Roman" w:hAnsi="Arial" w:cs="Arial"/>
          <w:sz w:val="24"/>
          <w:szCs w:val="24"/>
          <w:lang w:eastAsia="ru-RU"/>
        </w:rPr>
        <w:t xml:space="preserve">от  </w:t>
      </w:r>
      <w:r w:rsidR="005C20F4">
        <w:rPr>
          <w:rFonts w:ascii="Arial" w:eastAsia="Times New Roman" w:hAnsi="Arial" w:cs="Arial"/>
          <w:sz w:val="24"/>
          <w:szCs w:val="24"/>
          <w:lang w:eastAsia="ru-RU"/>
        </w:rPr>
        <w:t>19.12.</w:t>
      </w:r>
      <w:r w:rsidRPr="00D92A04">
        <w:rPr>
          <w:rFonts w:ascii="Arial" w:eastAsia="Times New Roman" w:hAnsi="Arial" w:cs="Arial"/>
          <w:sz w:val="24"/>
          <w:szCs w:val="24"/>
          <w:lang w:eastAsia="ru-RU"/>
        </w:rPr>
        <w:t>2019 N</w:t>
      </w:r>
      <w:r w:rsidR="005C20F4">
        <w:rPr>
          <w:rFonts w:ascii="Arial" w:eastAsia="Times New Roman" w:hAnsi="Arial" w:cs="Arial"/>
          <w:sz w:val="24"/>
          <w:szCs w:val="24"/>
          <w:lang w:eastAsia="ru-RU"/>
        </w:rPr>
        <w:t>34-387</w:t>
      </w:r>
      <w:r w:rsidRPr="00D92A04"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:rsid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средств 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субвенций</w:t>
      </w:r>
      <w:r>
        <w:rPr>
          <w:rFonts w:ascii="Arial" w:eastAsia="Times New Roman" w:hAnsi="Arial" w:cs="Arial"/>
          <w:sz w:val="24"/>
          <w:szCs w:val="24"/>
          <w:lang w:eastAsia="ru-RU"/>
        </w:rPr>
        <w:t>, предоставляемых из районного бюджета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бюджетам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муниципальных образований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Рыбинского района 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на осуществление полномочий по первичному воинскому учету на территориях, где отсутствуют военные комиссариаты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предоставления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средств 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субвенций бюджетам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муниципальных образований 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на осуществление полномочий по первичному воинскому учету на территориях, где отсутствуют военные комиссариаты (далее – Порядок) устанавливает порядок предоставления из районного бюджета субвенций бюджетам посе</w:t>
      </w:r>
      <w:r>
        <w:rPr>
          <w:rFonts w:ascii="Arial" w:eastAsia="Times New Roman" w:hAnsi="Arial" w:cs="Arial"/>
          <w:sz w:val="24"/>
          <w:szCs w:val="24"/>
          <w:lang w:eastAsia="ru-RU"/>
        </w:rPr>
        <w:t>лений 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на осуществление полномочий по первичному воинскому учету на территориях, где отсутствуют военные комиссариаты (далее - субвенции).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Главным распорядителем бюджетных средств, предусмотренных для пред</w:t>
      </w:r>
      <w:r>
        <w:rPr>
          <w:rFonts w:ascii="Arial" w:eastAsia="Times New Roman" w:hAnsi="Arial" w:cs="Arial"/>
          <w:sz w:val="24"/>
          <w:szCs w:val="24"/>
          <w:lang w:eastAsia="ru-RU"/>
        </w:rPr>
        <w:t>оставления субвенции, является Ф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инансовое упр</w:t>
      </w:r>
      <w:r>
        <w:rPr>
          <w:rFonts w:ascii="Arial" w:eastAsia="Times New Roman" w:hAnsi="Arial" w:cs="Arial"/>
          <w:sz w:val="24"/>
          <w:szCs w:val="24"/>
          <w:lang w:eastAsia="ru-RU"/>
        </w:rPr>
        <w:t>авление администрации 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(далее - </w:t>
      </w:r>
      <w:r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инансовое управление).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Субвенции предоставляются в соответствии со сводной бюджетной росписью районного бюджета в пределах средств, предусмотренных на эти цели решением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районного Совета депутатов о районном бюджете на очередной финансовый год и плановый период.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Размер средств, передаваемых бюджетам поселений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определяется исходя из количества граждан, состоящих на первичном воинском учете по состоянию на 31 декабря предшествующего года, и методики распределения субвенций между поселениями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установленной пунктом 6 настоящего порядка.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Распределение субвенций между бюджетами поселений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производится в целях финансирования расходов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6.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Объем субвенции, предоставляемой поселению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на финансирование расходов по осуществлению первичного воинского учета на территориях, где отсутствуют военные комиссариаты, определяется по формуле: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AC3B2E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F5C5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</w:t>
      </w:r>
      <w:r w:rsidR="00A2335B" w:rsidRPr="00AC3B2E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Pr="00AC3B2E">
        <w:rPr>
          <w:rFonts w:ascii="Arial" w:eastAsia="Times New Roman" w:hAnsi="Arial" w:cs="Arial"/>
          <w:sz w:val="24"/>
          <w:szCs w:val="24"/>
          <w:lang w:val="en-US" w:eastAsia="ru-RU"/>
        </w:rPr>
        <w:t>i=</w:t>
      </w:r>
      <w:r w:rsidR="00A2335B" w:rsidRPr="00AC3B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A2335B" w:rsidRPr="00AC3B2E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>__</w:t>
      </w:r>
      <w:r w:rsidRPr="00AC3B2E">
        <w:rPr>
          <w:rFonts w:ascii="Arial" w:eastAsia="Times New Roman" w:hAnsi="Arial" w:cs="Arial"/>
          <w:sz w:val="40"/>
          <w:szCs w:val="40"/>
          <w:u w:val="single"/>
          <w:vertAlign w:val="superscript"/>
          <w:lang w:val="en-US" w:eastAsia="ru-RU"/>
        </w:rPr>
        <w:t>S</w:t>
      </w:r>
      <w:r w:rsidR="00A2335B" w:rsidRPr="00AC3B2E">
        <w:rPr>
          <w:rFonts w:ascii="Arial" w:eastAsia="Times New Roman" w:hAnsi="Arial" w:cs="Arial"/>
          <w:i/>
          <w:sz w:val="24"/>
          <w:szCs w:val="24"/>
          <w:u w:val="single"/>
          <w:vertAlign w:val="superscript"/>
          <w:lang w:val="en-US" w:eastAsia="ru-RU"/>
        </w:rPr>
        <w:t>__</w:t>
      </w:r>
      <w:proofErr w:type="gramStart"/>
      <w:r w:rsidR="00A2335B" w:rsidRPr="00AC3B2E">
        <w:rPr>
          <w:rFonts w:ascii="Arial" w:eastAsia="Times New Roman" w:hAnsi="Arial" w:cs="Arial"/>
          <w:i/>
          <w:sz w:val="24"/>
          <w:szCs w:val="24"/>
          <w:u w:val="single"/>
          <w:vertAlign w:val="superscript"/>
          <w:lang w:val="en-US" w:eastAsia="ru-RU"/>
        </w:rPr>
        <w:t>_</w:t>
      </w:r>
      <w:r w:rsidR="00A2335B" w:rsidRPr="00AC3B2E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 xml:space="preserve"> </w:t>
      </w:r>
      <w:r w:rsidR="00A2335B" w:rsidRPr="00AC3B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*</w:t>
      </w:r>
      <w:proofErr w:type="gramEnd"/>
      <w:r w:rsidR="00A2335B" w:rsidRPr="00AC3B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A2335B" w:rsidRPr="00AC3B2E">
        <w:rPr>
          <w:rFonts w:ascii="Arial" w:eastAsia="Times New Roman" w:hAnsi="Arial" w:cs="Arial"/>
          <w:sz w:val="24"/>
          <w:szCs w:val="24"/>
          <w:lang w:val="en-US" w:eastAsia="ru-RU"/>
        </w:rPr>
        <w:t>Ri</w:t>
      </w:r>
      <w:proofErr w:type="spellEnd"/>
    </w:p>
    <w:p w:rsidR="00424E97" w:rsidRPr="00AC3B2E" w:rsidRDefault="00A2335B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AC3B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                                                         </w:t>
      </w:r>
      <w:r w:rsidR="00AC3B2E" w:rsidRPr="00AC3B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SUM </w:t>
      </w:r>
      <w:proofErr w:type="spellStart"/>
      <w:proofErr w:type="gramStart"/>
      <w:r w:rsidR="00AC3B2E" w:rsidRPr="00AC3B2E">
        <w:rPr>
          <w:rFonts w:ascii="Arial" w:eastAsia="Times New Roman" w:hAnsi="Arial" w:cs="Arial"/>
          <w:sz w:val="24"/>
          <w:szCs w:val="24"/>
          <w:lang w:val="en-US" w:eastAsia="ru-RU"/>
        </w:rPr>
        <w:t>Ri</w:t>
      </w:r>
      <w:proofErr w:type="spellEnd"/>
      <w:proofErr w:type="gramEnd"/>
    </w:p>
    <w:p w:rsidR="00424E97" w:rsidRPr="00AC3B2E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>где</w:t>
      </w:r>
      <w:r w:rsidRPr="00AC3B2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Si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– объем субвенции, предоставляемой </w:t>
      </w:r>
      <w:r>
        <w:rPr>
          <w:rFonts w:ascii="Arial" w:eastAsia="Times New Roman" w:hAnsi="Arial" w:cs="Arial"/>
          <w:sz w:val="24"/>
          <w:szCs w:val="24"/>
          <w:lang w:eastAsia="ru-RU"/>
        </w:rPr>
        <w:t>поселению 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S - объем субвенции, предоставленной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Рыбинскому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району из краевого бюджета;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Ri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расчетная потребность в средствах на финансирование расходов по осуществлению первичного воинского учета на территориях, где отсутствуют военные комиссариаты.  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A2335B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335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Ri</w:t>
      </w:r>
      <w:proofErr w:type="spellEnd"/>
      <w:proofErr w:type="gramStart"/>
      <w:r w:rsidRPr="00A2335B">
        <w:rPr>
          <w:rFonts w:ascii="Arial" w:eastAsia="Times New Roman" w:hAnsi="Arial" w:cs="Arial"/>
          <w:sz w:val="24"/>
          <w:szCs w:val="24"/>
          <w:lang w:eastAsia="ru-RU"/>
        </w:rPr>
        <w:t>=(</w:t>
      </w:r>
      <w:proofErr w:type="gramEnd"/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освоб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совм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Pr="00A2335B">
        <w:rPr>
          <w:rFonts w:ascii="Arial" w:eastAsia="Times New Roman" w:hAnsi="Arial" w:cs="Arial"/>
          <w:sz w:val="24"/>
          <w:szCs w:val="24"/>
          <w:lang w:eastAsia="ru-RU"/>
        </w:rPr>
        <w:t>*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ki</w:t>
      </w:r>
      <w:proofErr w:type="spellEnd"/>
      <w:r w:rsidRPr="00A2335B">
        <w:rPr>
          <w:rFonts w:ascii="Arial" w:eastAsia="Times New Roman" w:hAnsi="Arial" w:cs="Arial"/>
          <w:sz w:val="24"/>
          <w:szCs w:val="24"/>
          <w:lang w:eastAsia="ru-RU"/>
        </w:rPr>
        <w:t xml:space="preserve"> )*</w:t>
      </w:r>
      <w:r w:rsidRPr="00424E97">
        <w:rPr>
          <w:rFonts w:ascii="Arial" w:eastAsia="Times New Roman" w:hAnsi="Arial" w:cs="Arial"/>
          <w:sz w:val="24"/>
          <w:szCs w:val="24"/>
          <w:lang w:val="en-US" w:eastAsia="ru-RU"/>
        </w:rPr>
        <w:t>Fi</w:t>
      </w:r>
      <w:r w:rsidRPr="00A2335B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424E97" w:rsidRPr="00A2335B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N</w:t>
      </w:r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освобi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 - количество военно-учетных работников;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N</w:t>
      </w:r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совмi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 - количество работников, осуществляющих работу по воинскому учету в органе местного самоуправления по совместительству;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ki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 - коэффициент рабочего времени;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Fi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 - затраты на содержание одного военно-учетного работника органа местного самоуправления.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Коэффициент рабочего времени (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ki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), количество военно-учетных работников (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Nосвобi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) и количество работников, осуществляющих работу по воинскому учету в органе местного самоуправления по совместительству (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Nсовмi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), определяется на основании сведений, поступивших в Министерство обороны Российской Федерации из военных комиссариатов и органов исполнительной власти субъектов Российской Федерации, исходя из норм определения количества военно-учетных работников, установленных Положением о воинском учете, утвержденным Постановлением Правительства  Российской Федерации</w:t>
      </w:r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от 25 декабря 1998 г. №</w:t>
      </w:r>
      <w:r w:rsidR="00A2335B">
        <w:rPr>
          <w:rFonts w:ascii="Arial" w:eastAsia="Times New Roman" w:hAnsi="Arial" w:cs="Arial"/>
          <w:sz w:val="24"/>
          <w:szCs w:val="24"/>
          <w:lang w:eastAsia="ru-RU"/>
        </w:rPr>
        <w:t xml:space="preserve"> 1541, и доводится до сведения Ф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инансового управления письмами министерства финансов Красноярского края.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>Затраты на содержание одного военно-учетного работника (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Fi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>) органа местного самоуправления определяются по формуле: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A2335B" w:rsidRDefault="00A2335B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335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Fi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=</w:t>
      </w:r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ЗП</w:t>
      </w:r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proofErr w:type="spellStart"/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Мз</w:t>
      </w:r>
      <w:proofErr w:type="spellEnd"/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+</w:t>
      </w:r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>Ку</w:t>
      </w:r>
      <w:r w:rsidR="00424E97"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="00424E97" w:rsidRPr="00424E97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="00424E97" w:rsidRPr="00A2335B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424E97" w:rsidRPr="00A2335B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где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ЗП</w:t>
      </w: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А</w:t>
      </w: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расходов в расчете на 1 военно-учетного работника на оплату аренды помещений;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С</w:t>
      </w: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расходов в расчете на 1 военно-учетного работника на оплату услуг связи;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Т</w:t>
      </w: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расходов в расчете на 1 военно-учетного работника на оплату транспортных услуг;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К</w:t>
      </w: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командировочных расходов в расчете на 1 военно-учетного работника;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Мз</w:t>
      </w: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расходов на обеспечение мебелью, инвентарем, оргтехникой, средствами связи, расходными материалами 1 военно-учетного работника;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〖</w:t>
      </w:r>
      <w:proofErr w:type="spell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Ку</w:t>
      </w:r>
      <w:r w:rsidRPr="00424E97">
        <w:rPr>
          <w:rFonts w:ascii="Cambria Math" w:eastAsia="Times New Roman" w:hAnsi="Cambria Math" w:cs="Cambria Math"/>
          <w:sz w:val="24"/>
          <w:szCs w:val="24"/>
          <w:lang w:eastAsia="ru-RU"/>
        </w:rPr>
        <w:t>〗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i</w:t>
      </w:r>
      <w:proofErr w:type="spell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- норматив расходов на оплату коммунальных услуг в расчете на 1 военно-учетного работника.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Нормативы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расходов </w:t>
      </w:r>
      <w:proofErr w:type="gramStart"/>
      <w:r w:rsidRPr="00424E97">
        <w:rPr>
          <w:rFonts w:ascii="Arial" w:eastAsia="Times New Roman" w:hAnsi="Arial" w:cs="Arial"/>
          <w:sz w:val="24"/>
          <w:szCs w:val="24"/>
          <w:lang w:eastAsia="ru-RU"/>
        </w:rPr>
        <w:t>на соответствующий год определены в расчетных файлах к проекту закона края о краевом бюджете на очередной финансовый год</w:t>
      </w:r>
      <w:proofErr w:type="gramEnd"/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и плановый период.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7.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Распределение субвенции поселениям </w:t>
      </w:r>
      <w:r w:rsidR="00A2335B"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из районного бюджета утверждается решением </w:t>
      </w:r>
      <w:r w:rsidR="00A2335B"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районного Совета депутатов о районном бюджете на очередной финансовый год и плановый период.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8.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Финансовое управление осуществляет перечисление средств субвенции бюджетам </w:t>
      </w:r>
      <w:r w:rsidR="00A2335B">
        <w:rPr>
          <w:rFonts w:ascii="Arial" w:eastAsia="Times New Roman" w:hAnsi="Arial" w:cs="Arial"/>
          <w:sz w:val="24"/>
          <w:szCs w:val="24"/>
          <w:lang w:eastAsia="ru-RU"/>
        </w:rPr>
        <w:t>поселений Рыбинского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течение трех рабочих дней со дня поступления средств субвенции из краевого бюджета на счет местного бюджета муниципального образования </w:t>
      </w:r>
      <w:r w:rsidR="00A2335B">
        <w:rPr>
          <w:rFonts w:ascii="Arial" w:eastAsia="Times New Roman" w:hAnsi="Arial" w:cs="Arial"/>
          <w:sz w:val="24"/>
          <w:szCs w:val="24"/>
          <w:lang w:eastAsia="ru-RU"/>
        </w:rPr>
        <w:t>Рыбински</w:t>
      </w:r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й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район.</w:t>
      </w:r>
    </w:p>
    <w:p w:rsidR="00424E97" w:rsidRPr="00424E97" w:rsidRDefault="00A2335B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="003F5C58">
        <w:rPr>
          <w:rFonts w:ascii="Arial" w:eastAsia="Times New Roman" w:hAnsi="Arial" w:cs="Arial"/>
          <w:sz w:val="24"/>
          <w:szCs w:val="24"/>
          <w:lang w:eastAsia="ru-RU"/>
        </w:rPr>
        <w:t>9.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Муниципальные образования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Рыбинского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ежеквартально, не позднее 5-го числа месяца, следующего за отче</w:t>
      </w:r>
      <w:r>
        <w:rPr>
          <w:rFonts w:ascii="Arial" w:eastAsia="Times New Roman" w:hAnsi="Arial" w:cs="Arial"/>
          <w:sz w:val="24"/>
          <w:szCs w:val="24"/>
          <w:lang w:eastAsia="ru-RU"/>
        </w:rPr>
        <w:t>тным кварталом, представляют в Ф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инансовое управление отчет о расходах местных бюджетов, связанных с осуществлением полномочий по первичному воинскому учету на территориях, где отсутствуют военные комиссариаты, источником финансового обеспечения которых являются субвенции, по форме, устанавливаемой Министерством финансов Российской Федерации по согласованию с Министерством обороны 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Российской Федерации.</w:t>
      </w:r>
      <w:proofErr w:type="gramEnd"/>
    </w:p>
    <w:p w:rsidR="00424E97" w:rsidRPr="00424E97" w:rsidRDefault="00B60BC5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Муниципальные образования Рыбинского района</w:t>
      </w:r>
      <w:r w:rsidR="00424E97"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несут ответственность за достоверность представленных отчетов.</w:t>
      </w:r>
    </w:p>
    <w:p w:rsidR="00424E97" w:rsidRPr="00424E97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10.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>В случае осуществления расходов на цели, не связанные с осуществлением полномочий по первичному воинскому учету, соответствующие средства подлежат возврату в районный бюджет для последующей передачи в бюджет субъекта Российской Федерации в порядке, устано</w:t>
      </w:r>
      <w:r w:rsidRPr="00424E97">
        <w:rPr>
          <w:rFonts w:ascii="Arial" w:eastAsia="Times New Roman" w:hAnsi="Arial" w:cs="Arial" w:hint="eastAsia"/>
          <w:sz w:val="24"/>
          <w:szCs w:val="24"/>
          <w:lang w:eastAsia="ru-RU"/>
        </w:rPr>
        <w:t>вленном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законодательством Российской Федерации.</w:t>
      </w:r>
    </w:p>
    <w:p w:rsidR="00D23ABF" w:rsidRPr="00D92A04" w:rsidRDefault="00424E97" w:rsidP="00424E9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24E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5C58">
        <w:rPr>
          <w:rFonts w:ascii="Arial" w:eastAsia="Times New Roman" w:hAnsi="Arial" w:cs="Arial"/>
          <w:sz w:val="24"/>
          <w:szCs w:val="24"/>
          <w:lang w:eastAsia="ru-RU"/>
        </w:rPr>
        <w:t>11.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осуществлением расходов местных бюджетов, связанных с осуществлением полномочий по первичному воинскому учету на территориях, где отсутствуют военные комиссариаты, источником финансового обеспечения которых </w:t>
      </w:r>
      <w:r w:rsidR="00B60BC5">
        <w:rPr>
          <w:rFonts w:ascii="Arial" w:eastAsia="Times New Roman" w:hAnsi="Arial" w:cs="Arial"/>
          <w:sz w:val="24"/>
          <w:szCs w:val="24"/>
          <w:lang w:eastAsia="ru-RU"/>
        </w:rPr>
        <w:t>являются субвенции, возлагается на</w:t>
      </w:r>
      <w:r w:rsidRPr="00424E97">
        <w:rPr>
          <w:rFonts w:ascii="Arial" w:eastAsia="Times New Roman" w:hAnsi="Arial" w:cs="Arial"/>
          <w:sz w:val="24"/>
          <w:szCs w:val="24"/>
          <w:lang w:eastAsia="ru-RU"/>
        </w:rPr>
        <w:t xml:space="preserve"> уполномоченные органы субъектов Российской Федерации, Федеральную службу финансово-бюджетного надзора и Министерство обороны Российской Федерации.</w:t>
      </w:r>
    </w:p>
    <w:sectPr w:rsidR="00D23ABF" w:rsidRPr="00D9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9A"/>
    <w:rsid w:val="000041AD"/>
    <w:rsid w:val="00012DF1"/>
    <w:rsid w:val="00177816"/>
    <w:rsid w:val="002143F1"/>
    <w:rsid w:val="00227463"/>
    <w:rsid w:val="003048B6"/>
    <w:rsid w:val="00334736"/>
    <w:rsid w:val="00337749"/>
    <w:rsid w:val="003558E5"/>
    <w:rsid w:val="003D21C9"/>
    <w:rsid w:val="003F5C58"/>
    <w:rsid w:val="00424E97"/>
    <w:rsid w:val="005C20F4"/>
    <w:rsid w:val="005E688E"/>
    <w:rsid w:val="00623A10"/>
    <w:rsid w:val="00630C78"/>
    <w:rsid w:val="0063148C"/>
    <w:rsid w:val="00A2335B"/>
    <w:rsid w:val="00AC3B2E"/>
    <w:rsid w:val="00B60BC5"/>
    <w:rsid w:val="00D105D4"/>
    <w:rsid w:val="00D23ABF"/>
    <w:rsid w:val="00D3255D"/>
    <w:rsid w:val="00D92A04"/>
    <w:rsid w:val="00DC0F9A"/>
    <w:rsid w:val="00DF2CB4"/>
    <w:rsid w:val="00FB786B"/>
    <w:rsid w:val="00F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A6"/>
  </w:style>
  <w:style w:type="paragraph" w:styleId="2">
    <w:name w:val="heading 2"/>
    <w:basedOn w:val="a"/>
    <w:next w:val="a"/>
    <w:link w:val="20"/>
    <w:qFormat/>
    <w:rsid w:val="00D92A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FC3FA6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basedOn w:val="a0"/>
    <w:link w:val="2"/>
    <w:rsid w:val="00D92A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caption"/>
    <w:basedOn w:val="a"/>
    <w:qFormat/>
    <w:rsid w:val="00D92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92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92A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D92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A1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A6"/>
  </w:style>
  <w:style w:type="paragraph" w:styleId="2">
    <w:name w:val="heading 2"/>
    <w:basedOn w:val="a"/>
    <w:next w:val="a"/>
    <w:link w:val="20"/>
    <w:qFormat/>
    <w:rsid w:val="00D92A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FC3FA6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basedOn w:val="a0"/>
    <w:link w:val="2"/>
    <w:rsid w:val="00D92A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caption"/>
    <w:basedOn w:val="a"/>
    <w:qFormat/>
    <w:rsid w:val="00D92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92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92A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D92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A1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Евгения Викторовна</cp:lastModifiedBy>
  <cp:revision>13</cp:revision>
  <cp:lastPrinted>2019-12-10T09:32:00Z</cp:lastPrinted>
  <dcterms:created xsi:type="dcterms:W3CDTF">2019-12-09T02:16:00Z</dcterms:created>
  <dcterms:modified xsi:type="dcterms:W3CDTF">2022-11-15T08:43:00Z</dcterms:modified>
</cp:coreProperties>
</file>