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0110" cy="1112520"/>
            <wp:effectExtent l="19050" t="0" r="0" b="0"/>
            <wp:docPr id="8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995"/>
        <w:gridCol w:w="5571"/>
        <w:gridCol w:w="2004"/>
      </w:tblGrid>
      <w:tr w:rsidR="00D56DCA" w:rsidRPr="00784F93" w:rsidTr="00E349A0">
        <w:trPr>
          <w:trHeight w:val="216"/>
          <w:jc w:val="center"/>
        </w:trPr>
        <w:tc>
          <w:tcPr>
            <w:tcW w:w="1995" w:type="dxa"/>
          </w:tcPr>
          <w:p w:rsidR="00D56DCA" w:rsidRPr="00784F93" w:rsidRDefault="00D56DCA" w:rsidP="00211A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11A8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5571" w:type="dxa"/>
          </w:tcPr>
          <w:p w:rsidR="00D56DCA" w:rsidRPr="00784F93" w:rsidRDefault="00D56DCA" w:rsidP="00D56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</w:tcPr>
          <w:p w:rsidR="00D56DCA" w:rsidRPr="00784F93" w:rsidRDefault="00D56DCA" w:rsidP="00E349A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="00E349A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E349A0" w:rsidRPr="00E349A0" w:rsidRDefault="00E349A0" w:rsidP="00E349A0">
      <w:pPr>
        <w:pStyle w:val="aff"/>
        <w:rPr>
          <w:rFonts w:cs="Arial"/>
          <w:szCs w:val="24"/>
        </w:rPr>
      </w:pPr>
    </w:p>
    <w:p w:rsidR="00E349A0" w:rsidRPr="00E349A0" w:rsidRDefault="00E349A0" w:rsidP="00E34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О внесении изменений в постановлении администрации Рыбинского района от 14.05.2015 № 281-п «Об утверждении Положения о комиссии по делам несовершеннолетних и защите их прав администрации Рыбинского района»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Руководствуясь статьями 37, 39 Устава Рыбинского района, ПОСТАНОВЛЯЮ: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1. Внести в постановление администрации Рыбинского района от 14.05.2015 № 281-п «Об утверждении Положения о комиссии по делам несовершеннолетних и защите их прав администрации Рыбинского района» следующие изменения: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49A0">
        <w:rPr>
          <w:rFonts w:ascii="Arial" w:hAnsi="Arial" w:cs="Arial"/>
          <w:bCs/>
          <w:sz w:val="24"/>
          <w:szCs w:val="24"/>
        </w:rPr>
        <w:t>-в постановлении п.4 изложить в следующей редакции: «4.</w:t>
      </w:r>
      <w:r w:rsidRPr="00E349A0">
        <w:rPr>
          <w:rFonts w:ascii="Arial" w:hAnsi="Arial" w:cs="Arial"/>
          <w:sz w:val="24"/>
          <w:szCs w:val="24"/>
        </w:rPr>
        <w:t xml:space="preserve"> Контроль за выполнением постановления возложить на заместителя главы района </w:t>
      </w:r>
      <w:proofErr w:type="gramStart"/>
      <w:r w:rsidRPr="00E349A0">
        <w:rPr>
          <w:rFonts w:ascii="Arial" w:hAnsi="Arial" w:cs="Arial"/>
          <w:sz w:val="24"/>
          <w:szCs w:val="24"/>
        </w:rPr>
        <w:t>по</w:t>
      </w:r>
      <w:proofErr w:type="gramEnd"/>
      <w:r w:rsidRPr="00E349A0">
        <w:rPr>
          <w:rFonts w:ascii="Arial" w:hAnsi="Arial" w:cs="Arial"/>
          <w:sz w:val="24"/>
          <w:szCs w:val="24"/>
        </w:rPr>
        <w:t xml:space="preserve"> социальным вопросам Алёшечкина Д.В.»;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t>- приложение №1 к постановлению дополнить пунктом 2.2.15: «2.2.15</w:t>
      </w:r>
      <w:proofErr w:type="gramStart"/>
      <w:r w:rsidRPr="00E349A0">
        <w:rPr>
          <w:sz w:val="24"/>
          <w:szCs w:val="24"/>
        </w:rPr>
        <w:t xml:space="preserve"> П</w:t>
      </w:r>
      <w:proofErr w:type="gramEnd"/>
      <w:r w:rsidRPr="00E349A0">
        <w:rPr>
          <w:sz w:val="24"/>
          <w:szCs w:val="24"/>
        </w:rPr>
        <w:t>ринимает постановления об отчислении несовершеннолетних из специальных учебно-воспитательных учреждений открытого типа»;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t>-п.3.4. приложения 1 к постановлению изложить в следующей редакции: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«3.4. Главный специалист, обеспечивающий деятельность комиссии по делам несовершеннолетних и защите их прав, ответственный секретарь комиссии осуществляет следующие полномочия, предусмотренные подпунктами "а", "в" - "</w:t>
      </w:r>
      <w:proofErr w:type="spellStart"/>
      <w:r w:rsidRPr="00E349A0">
        <w:rPr>
          <w:rFonts w:ascii="Arial" w:hAnsi="Arial" w:cs="Arial"/>
          <w:sz w:val="24"/>
          <w:szCs w:val="24"/>
        </w:rPr>
        <w:t>д</w:t>
      </w:r>
      <w:proofErr w:type="spellEnd"/>
      <w:r w:rsidRPr="00E349A0">
        <w:rPr>
          <w:rFonts w:ascii="Arial" w:hAnsi="Arial" w:cs="Arial"/>
          <w:sz w:val="24"/>
          <w:szCs w:val="24"/>
        </w:rPr>
        <w:t>" и "ж" пункта 3.5. настоящего положения, а также исполняет следующие обязанности: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1) осуществляет подготовку материалов для рассмотрения на заседании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2) выполняет поручения председателя и заместителя председателя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3)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4)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5) обеспечивает вручение копий постановлений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6) подготовка и организация проведения заседаний и иных плановых мероприятий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 xml:space="preserve">7) осуществляет </w:t>
      </w:r>
      <w:proofErr w:type="gramStart"/>
      <w:r w:rsidRPr="00E349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49A0">
        <w:rPr>
          <w:rFonts w:ascii="Arial" w:hAnsi="Arial" w:cs="Arial"/>
          <w:sz w:val="24"/>
          <w:szCs w:val="24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49A0">
        <w:rPr>
          <w:rFonts w:ascii="Arial" w:hAnsi="Arial" w:cs="Arial"/>
          <w:sz w:val="24"/>
          <w:szCs w:val="24"/>
        </w:rPr>
        <w:t xml:space="preserve">8) оказывает консультативную помощь представителям органов и учреждений системы профилактики, а также представителям иных </w:t>
      </w:r>
      <w:r w:rsidRPr="00E349A0">
        <w:rPr>
          <w:rFonts w:ascii="Arial" w:hAnsi="Arial" w:cs="Arial"/>
          <w:sz w:val="24"/>
          <w:szCs w:val="24"/>
        </w:rPr>
        <w:lastRenderedPageBreak/>
        <w:t>территориальных подразделений федеральных органов исполнительной власти, краевых органов и учреждений, органов местного самоуправления и организаций, осуществляющим деятельность в сфере профилактики безнадзорности и правонарушений несовершеннолетних на территории Рыбинского района, участвующим в подготовке материалов к заседанию комиссии, при поступлении соответствующего запроса;</w:t>
      </w:r>
      <w:proofErr w:type="gramEnd"/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9) участвует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10) участвует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11) обобщает сведения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12) готовит информационные и аналитические материалы по вопросам профилактики безнадзорности и правонарушений несовершеннолетних;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 xml:space="preserve">13) готовит и направляет в </w:t>
      </w:r>
      <w:proofErr w:type="spellStart"/>
      <w:r w:rsidRPr="00E349A0">
        <w:rPr>
          <w:rFonts w:ascii="Arial" w:hAnsi="Arial" w:cs="Arial"/>
          <w:sz w:val="24"/>
          <w:szCs w:val="24"/>
        </w:rPr>
        <w:t>КДНиЗП</w:t>
      </w:r>
      <w:proofErr w:type="spellEnd"/>
      <w:r w:rsidRPr="00E349A0">
        <w:rPr>
          <w:rFonts w:ascii="Arial" w:hAnsi="Arial" w:cs="Arial"/>
          <w:sz w:val="24"/>
          <w:szCs w:val="24"/>
        </w:rPr>
        <w:t xml:space="preserve"> Красноярского края справочную информацию, отчёты по вопросам, относящимся к компетенции комиссии;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 xml:space="preserve">14) обеспечивает направление информационного сообщения в 3-дневный срок со дня рассмотрения на заседании комиссии служебного сообщения в электронной форме на адрес электронной почты </w:t>
      </w:r>
      <w:proofErr w:type="spellStart"/>
      <w:r w:rsidRPr="00E349A0">
        <w:rPr>
          <w:rFonts w:ascii="Arial" w:hAnsi="Arial" w:cs="Arial"/>
          <w:sz w:val="24"/>
          <w:szCs w:val="24"/>
        </w:rPr>
        <w:t>КДНиЗП</w:t>
      </w:r>
      <w:proofErr w:type="spellEnd"/>
      <w:r w:rsidRPr="00E349A0">
        <w:rPr>
          <w:rFonts w:ascii="Arial" w:hAnsi="Arial" w:cs="Arial"/>
          <w:sz w:val="24"/>
          <w:szCs w:val="24"/>
        </w:rPr>
        <w:t xml:space="preserve"> Красноярского края; 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 xml:space="preserve">15) осуществляет личный приём несовершеннолетних, родителей иных законных представителей и других граждан; 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16) участвует в подготовке заключений на проекты нормативных правовых актов органов местного самоуправления по вопросам защиты прав и законных интересов несовершеннолетних;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 xml:space="preserve">17) исполняет иные полномочия в рамках обеспечения деятельности </w:t>
      </w:r>
      <w:proofErr w:type="spellStart"/>
      <w:r w:rsidRPr="00E349A0">
        <w:rPr>
          <w:rFonts w:ascii="Arial" w:hAnsi="Arial" w:cs="Arial"/>
          <w:sz w:val="24"/>
          <w:szCs w:val="24"/>
        </w:rPr>
        <w:t>КДНиЗП</w:t>
      </w:r>
      <w:proofErr w:type="spellEnd"/>
      <w:r w:rsidRPr="00E349A0">
        <w:rPr>
          <w:rFonts w:ascii="Arial" w:hAnsi="Arial" w:cs="Arial"/>
          <w:sz w:val="24"/>
          <w:szCs w:val="24"/>
        </w:rPr>
        <w:t xml:space="preserve"> администрации Рыбинского района по реализации комиссией полномочий, предусмотренных законодательством Российской Федерации и законодательством Красноярского края»;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t>-п.4.1 приложения №1 к постановлению изложить в следующей редакции: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t>«4.1. Обеспечением деятельности комиссии по делам несовершеннолетних и защите их прав администрации Рыбинского района занимаются главный специалист и ведущий специалист.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t>4.1.1. Ведущий специалист, обеспечивающий деятельность комиссии по делам несовершеннолетних и защите их прав исполняет следующие обязанности:</w:t>
      </w:r>
    </w:p>
    <w:p w:rsidR="00E349A0" w:rsidRPr="00E349A0" w:rsidRDefault="00E349A0" w:rsidP="00E349A0">
      <w:pPr>
        <w:tabs>
          <w:tab w:val="left" w:pos="0"/>
          <w:tab w:val="left" w:pos="709"/>
          <w:tab w:val="right" w:pos="9446"/>
        </w:tabs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1) ведёт делопроизводство комиссии;</w:t>
      </w:r>
    </w:p>
    <w:p w:rsidR="00E349A0" w:rsidRPr="00E349A0" w:rsidRDefault="00E349A0" w:rsidP="00E349A0">
      <w:pPr>
        <w:tabs>
          <w:tab w:val="left" w:pos="0"/>
          <w:tab w:val="left" w:pos="709"/>
          <w:tab w:val="right" w:pos="9446"/>
        </w:tabs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2) организует комиссионное рассмотрение, поступивших в комиссию обращений граждан, сообщений органов и учреждений системы профилактики по вопросам, относящимся к её компетенции;</w:t>
      </w:r>
    </w:p>
    <w:p w:rsidR="00E349A0" w:rsidRPr="00E349A0" w:rsidRDefault="00E349A0" w:rsidP="00E349A0">
      <w:pPr>
        <w:tabs>
          <w:tab w:val="left" w:pos="0"/>
          <w:tab w:val="left" w:pos="709"/>
          <w:tab w:val="right" w:pos="9446"/>
        </w:tabs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3) осуществляет сбор, обработку и обобщение информации, необходимой для решения задач, стоящих перед комиссией;</w:t>
      </w:r>
    </w:p>
    <w:p w:rsidR="00E349A0" w:rsidRPr="00E349A0" w:rsidRDefault="00E349A0" w:rsidP="00E349A0">
      <w:pPr>
        <w:tabs>
          <w:tab w:val="left" w:pos="0"/>
          <w:tab w:val="left" w:pos="709"/>
          <w:tab w:val="right" w:pos="9446"/>
        </w:tabs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4) осуществляет сбор и обобщение информации о численности лиц, предусмотренных статьёй 5 Федерального закона от 24.06.1999 № 120-ФЗ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работа, в</w:t>
      </w:r>
      <w:proofErr w:type="gramStart"/>
      <w:r w:rsidRPr="00E349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349A0">
        <w:rPr>
          <w:rFonts w:ascii="Arial" w:hAnsi="Arial" w:cs="Arial"/>
          <w:sz w:val="24"/>
          <w:szCs w:val="24"/>
        </w:rPr>
        <w:t>т.ч находящихся в социально опасном положении, на территории Рыбинского района;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lastRenderedPageBreak/>
        <w:t>5)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6) осуществляет взаимодействие с территориальными подразделениями федеральных государственных органов, с территориальными подразделениями федеральных органов государственной власти, органами государственной власти Красноярского края, их учреждениями и территориальными органами, органами местного самоуправления Рыбинского района, общественными и иными объединениями, организациями для решения задач, стоящих перед комиссией;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49A0">
        <w:rPr>
          <w:rFonts w:ascii="Arial" w:hAnsi="Arial" w:cs="Arial"/>
          <w:sz w:val="24"/>
          <w:szCs w:val="24"/>
        </w:rPr>
        <w:t xml:space="preserve">7) направляет запросы в территориальные подразделения федеральных государственных органов, территориальные подразделения федеральных органов государственной власти, органы государственной власти Красноярского края, их учреждения и территориальные органы, органы местного самоуправления Рыбинского района, организации, в другие муниципальные комиссии о представлении необходимых для рассмотрения на заседании комиссии материалов (информации) по вопросам, отнесённым к её компетенции; </w:t>
      </w:r>
      <w:proofErr w:type="gramEnd"/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8) обеспечивает доступ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9) в рамках осуществления действий по вводу и обработке информации в государственной информационной системе Красноярского края «Единый краевой банк данных о несовершеннолетних и их семьях, находящихся в социально опасном положении» (далее – ГИС «ЕКБД»):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- направляет в 3-дневный срок реестры несовершеннолетних и (или) семей, находящихся в социально опасном положении, для учёта в ЕИС «ЕКБД» (с приложением копий постановлений комиссии и учётных крат), уполномоченному специалисту органа и (или) учреждения социальной защиты населения;</w:t>
      </w:r>
    </w:p>
    <w:p w:rsidR="00E349A0" w:rsidRPr="00E349A0" w:rsidRDefault="00E349A0" w:rsidP="00E349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- направляет копии постановлений комиссии о снятии с учёта несовершеннолетних и (или) семей, находящихся в социально опасном положении (для внесения соответствующих изменений в ЕИС «ЕКБД»);</w:t>
      </w:r>
    </w:p>
    <w:p w:rsidR="00E349A0" w:rsidRPr="00E349A0" w:rsidRDefault="00E349A0" w:rsidP="00E349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- проводит сверки о количестве состоящих на учёте несовершеннолетних и семей в органах и учреждениях системы профилактики с данными ЕИС «ЕКБД» (с оформлением акта сверки, подписанного ответственным специалистом);</w:t>
      </w:r>
    </w:p>
    <w:p w:rsidR="00E349A0" w:rsidRPr="00E349A0" w:rsidRDefault="00E349A0" w:rsidP="00E349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- информирует на заседаниях комиссии (ежемесячно) о формировании и использовании (полнота заполнения, достоверность и актуальность сведений) ЕИС «ЕКБД», с внесением записи в протокол заседания комиссии;</w:t>
      </w:r>
    </w:p>
    <w:p w:rsidR="00E349A0" w:rsidRPr="00E349A0" w:rsidRDefault="00E349A0" w:rsidP="00E349A0">
      <w:pPr>
        <w:tabs>
          <w:tab w:val="left" w:pos="0"/>
          <w:tab w:val="left" w:pos="709"/>
          <w:tab w:val="right" w:pos="9446"/>
        </w:tabs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 xml:space="preserve">- использует сведения ГИС «ЕКБД» при формировании отчетов и аналитических материалов, в том числе направляемых в </w:t>
      </w:r>
      <w:proofErr w:type="spellStart"/>
      <w:r w:rsidRPr="00E349A0">
        <w:rPr>
          <w:rFonts w:ascii="Arial" w:hAnsi="Arial" w:cs="Arial"/>
          <w:sz w:val="24"/>
          <w:szCs w:val="24"/>
        </w:rPr>
        <w:t>КДНиЗП</w:t>
      </w:r>
      <w:proofErr w:type="spellEnd"/>
      <w:r w:rsidRPr="00E349A0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E349A0" w:rsidRPr="00E349A0" w:rsidRDefault="00E349A0" w:rsidP="00E349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10) организует работу уполномоченных с автоматизированной информационной системой (АИС) «Профилактика»;</w:t>
      </w:r>
    </w:p>
    <w:p w:rsidR="00E349A0" w:rsidRPr="00E349A0" w:rsidRDefault="00E349A0" w:rsidP="00E349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49A0">
        <w:rPr>
          <w:rFonts w:ascii="Arial" w:hAnsi="Arial" w:cs="Arial"/>
          <w:sz w:val="24"/>
          <w:szCs w:val="24"/>
        </w:rPr>
        <w:t>11) регистрирует в электронном виде служебные сообщения, поступившие в комиссию в соответствии с постановлением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в Реестре учёта служебных сообщений о фактах (признаках) детского и семейного неблагополучия с целью принятия мер по</w:t>
      </w:r>
      <w:proofErr w:type="gramEnd"/>
      <w:r w:rsidRPr="00E349A0">
        <w:rPr>
          <w:rFonts w:ascii="Arial" w:hAnsi="Arial" w:cs="Arial"/>
          <w:sz w:val="24"/>
          <w:szCs w:val="24"/>
        </w:rPr>
        <w:t xml:space="preserve"> профилактике безнадзорности, социального сиротства, правонарушений с </w:t>
      </w:r>
      <w:r w:rsidRPr="00E349A0">
        <w:rPr>
          <w:rFonts w:ascii="Arial" w:hAnsi="Arial" w:cs="Arial"/>
          <w:sz w:val="24"/>
          <w:szCs w:val="24"/>
        </w:rPr>
        <w:lastRenderedPageBreak/>
        <w:t xml:space="preserve">участием несовершеннолетних, защите и восстановлению нарушенных прав детей; </w:t>
      </w:r>
    </w:p>
    <w:p w:rsidR="00E349A0" w:rsidRPr="00E349A0" w:rsidRDefault="00E349A0" w:rsidP="00E349A0">
      <w:pPr>
        <w:pStyle w:val="ConsPlusNormal"/>
        <w:ind w:firstLine="709"/>
        <w:jc w:val="both"/>
        <w:rPr>
          <w:sz w:val="24"/>
          <w:szCs w:val="24"/>
        </w:rPr>
      </w:pPr>
      <w:r w:rsidRPr="00E349A0">
        <w:rPr>
          <w:sz w:val="24"/>
          <w:szCs w:val="24"/>
        </w:rPr>
        <w:t xml:space="preserve">12) исполняет иные полномочия в рамках обеспечения деятельности </w:t>
      </w:r>
      <w:proofErr w:type="spellStart"/>
      <w:r w:rsidRPr="00E349A0">
        <w:rPr>
          <w:sz w:val="24"/>
          <w:szCs w:val="24"/>
        </w:rPr>
        <w:t>КДНиЗП</w:t>
      </w:r>
      <w:proofErr w:type="spellEnd"/>
      <w:r w:rsidRPr="00E349A0">
        <w:rPr>
          <w:sz w:val="24"/>
          <w:szCs w:val="24"/>
        </w:rPr>
        <w:t xml:space="preserve"> администрации Рыбинского района по реализации комиссией полномочий, предусмотренных законодательством Российской Федерации и законодательством Красноярского края»;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49A0">
        <w:rPr>
          <w:rFonts w:ascii="Arial" w:hAnsi="Arial" w:cs="Arial"/>
          <w:bCs/>
          <w:sz w:val="24"/>
          <w:szCs w:val="24"/>
        </w:rPr>
        <w:t>- в приложении № 2 к постановлению: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bCs/>
          <w:sz w:val="24"/>
          <w:szCs w:val="24"/>
        </w:rPr>
        <w:t xml:space="preserve">строку 2 </w:t>
      </w:r>
      <w:r w:rsidRPr="00E349A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3082"/>
        <w:gridCol w:w="5931"/>
      </w:tblGrid>
      <w:tr w:rsidR="00E349A0" w:rsidRPr="00E349A0" w:rsidTr="00E349A0">
        <w:tc>
          <w:tcPr>
            <w:tcW w:w="291" w:type="pct"/>
            <w:hideMark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10" w:type="pct"/>
            <w:hideMark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9A0">
              <w:rPr>
                <w:rFonts w:ascii="Arial" w:hAnsi="Arial" w:cs="Arial"/>
                <w:sz w:val="24"/>
                <w:szCs w:val="24"/>
              </w:rPr>
              <w:t>Молтянская</w:t>
            </w:r>
            <w:proofErr w:type="spellEnd"/>
            <w:r w:rsidRPr="00E349A0">
              <w:rPr>
                <w:rFonts w:ascii="Arial" w:hAnsi="Arial" w:cs="Arial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00" w:type="pct"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- главный специалист, обеспечивающий деятельность комиссии по делам несовершеннолетних и защите их прав администрации Рыбинского района, секретарь комиссии;</w:t>
            </w:r>
          </w:p>
        </w:tc>
      </w:tr>
    </w:tbl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»;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bCs/>
          <w:sz w:val="24"/>
          <w:szCs w:val="24"/>
        </w:rPr>
        <w:t xml:space="preserve">строку 8 </w:t>
      </w:r>
      <w:r w:rsidRPr="00E349A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3082"/>
        <w:gridCol w:w="5931"/>
      </w:tblGrid>
      <w:tr w:rsidR="00E349A0" w:rsidRPr="00E349A0" w:rsidTr="00E349A0">
        <w:tc>
          <w:tcPr>
            <w:tcW w:w="291" w:type="pct"/>
            <w:hideMark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10" w:type="pct"/>
            <w:hideMark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9A0">
              <w:rPr>
                <w:rFonts w:ascii="Arial" w:hAnsi="Arial" w:cs="Arial"/>
                <w:sz w:val="24"/>
                <w:szCs w:val="24"/>
              </w:rPr>
              <w:t>Тихончук</w:t>
            </w:r>
            <w:proofErr w:type="spellEnd"/>
            <w:r w:rsidRPr="00E349A0">
              <w:rPr>
                <w:rFonts w:ascii="Arial" w:hAnsi="Arial" w:cs="Arial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00" w:type="pct"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 xml:space="preserve">- начальник ОДН </w:t>
            </w:r>
            <w:proofErr w:type="spellStart"/>
            <w:r w:rsidRPr="00E349A0">
              <w:rPr>
                <w:rFonts w:ascii="Arial" w:hAnsi="Arial" w:cs="Arial"/>
                <w:sz w:val="24"/>
                <w:szCs w:val="24"/>
              </w:rPr>
              <w:t>ОУУПиПДН</w:t>
            </w:r>
            <w:proofErr w:type="spellEnd"/>
            <w:r w:rsidRPr="00E349A0">
              <w:rPr>
                <w:rFonts w:ascii="Arial" w:hAnsi="Arial" w:cs="Arial"/>
                <w:sz w:val="24"/>
                <w:szCs w:val="24"/>
              </w:rPr>
              <w:t xml:space="preserve"> МО МВД России «Бородинский», подполковник полиции (по согласованию),</w:t>
            </w:r>
          </w:p>
        </w:tc>
      </w:tr>
    </w:tbl>
    <w:p w:rsidR="00E349A0" w:rsidRPr="00E349A0" w:rsidRDefault="00E349A0" w:rsidP="00E349A0">
      <w:pPr>
        <w:tabs>
          <w:tab w:val="left" w:pos="807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»;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строку 10 изложить в следующей редакции: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Look w:val="0000"/>
      </w:tblPr>
      <w:tblGrid>
        <w:gridCol w:w="574"/>
        <w:gridCol w:w="3177"/>
        <w:gridCol w:w="657"/>
        <w:gridCol w:w="5162"/>
      </w:tblGrid>
      <w:tr w:rsidR="00E349A0" w:rsidRPr="00E349A0" w:rsidTr="00E349A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Соломатина Светлана Юрьевна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-директор КГКУ «Центр занятости населения» Рыбинского района (по согласованию),</w:t>
            </w:r>
          </w:p>
        </w:tc>
      </w:tr>
    </w:tbl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»;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bCs/>
          <w:sz w:val="24"/>
          <w:szCs w:val="24"/>
        </w:rPr>
        <w:t xml:space="preserve">строку 14 </w:t>
      </w:r>
      <w:r w:rsidRPr="00E349A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3047"/>
        <w:gridCol w:w="5867"/>
      </w:tblGrid>
      <w:tr w:rsidR="00E349A0" w:rsidRPr="00E349A0" w:rsidTr="00E349A0">
        <w:tc>
          <w:tcPr>
            <w:tcW w:w="550" w:type="dxa"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047" w:type="dxa"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Федоренко Татьяна Анатольевна</w:t>
            </w:r>
          </w:p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- педагог-психолог</w:t>
            </w:r>
            <w:r w:rsidRPr="00E349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49A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МБУ «Центр психолого-педагогического, медицинского и социального сопровождения Рыбинского района» (по согласованию),</w:t>
            </w:r>
          </w:p>
        </w:tc>
      </w:tr>
    </w:tbl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»;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строку 18 изложить в следующей редакции:</w:t>
      </w:r>
    </w:p>
    <w:p w:rsidR="00E349A0" w:rsidRPr="00E349A0" w:rsidRDefault="00E349A0" w:rsidP="00E3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Look w:val="0000"/>
      </w:tblPr>
      <w:tblGrid>
        <w:gridCol w:w="574"/>
        <w:gridCol w:w="3177"/>
        <w:gridCol w:w="657"/>
        <w:gridCol w:w="5162"/>
      </w:tblGrid>
      <w:tr w:rsidR="00E349A0" w:rsidRPr="00E349A0" w:rsidTr="00E349A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9A0">
              <w:rPr>
                <w:rFonts w:ascii="Arial" w:hAnsi="Arial" w:cs="Arial"/>
                <w:sz w:val="24"/>
                <w:szCs w:val="24"/>
              </w:rPr>
              <w:t>Репш</w:t>
            </w:r>
            <w:proofErr w:type="spellEnd"/>
            <w:r w:rsidRPr="00E349A0">
              <w:rPr>
                <w:rFonts w:ascii="Arial" w:hAnsi="Arial" w:cs="Arial"/>
                <w:sz w:val="24"/>
                <w:szCs w:val="24"/>
              </w:rPr>
              <w:t xml:space="preserve"> Ольга</w:t>
            </w:r>
          </w:p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 xml:space="preserve"> Михайловна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0" w:rsidRPr="00E349A0" w:rsidRDefault="00E349A0" w:rsidP="00E34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9A0">
              <w:rPr>
                <w:rFonts w:ascii="Arial" w:hAnsi="Arial" w:cs="Arial"/>
                <w:sz w:val="24"/>
                <w:szCs w:val="24"/>
              </w:rPr>
              <w:t>-</w:t>
            </w:r>
            <w:r w:rsidRPr="00E349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49A0">
              <w:rPr>
                <w:rFonts w:ascii="Arial" w:hAnsi="Arial" w:cs="Arial"/>
                <w:sz w:val="24"/>
                <w:szCs w:val="24"/>
              </w:rPr>
              <w:t>председатель региональной молодежной общественной организации программ общественного развития Красноярского края «Зеленый остров» (по согласованию),</w:t>
            </w:r>
          </w:p>
        </w:tc>
      </w:tr>
    </w:tbl>
    <w:p w:rsidR="00E349A0" w:rsidRPr="00E349A0" w:rsidRDefault="00E349A0" w:rsidP="00E349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».</w:t>
      </w: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9A0" w:rsidRPr="00E349A0" w:rsidRDefault="00E349A0" w:rsidP="00E34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A0">
        <w:rPr>
          <w:rFonts w:ascii="Arial" w:hAnsi="Arial" w:cs="Arial"/>
          <w:sz w:val="24"/>
          <w:szCs w:val="24"/>
        </w:rPr>
        <w:t>2. Постановление вступает в силу после опубликования в газете «Голос времени».</w:t>
      </w:r>
    </w:p>
    <w:p w:rsidR="00A62CB9" w:rsidRPr="00E349A0" w:rsidRDefault="00A62CB9" w:rsidP="00E349A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49A0" w:rsidRPr="00D56DCA" w:rsidRDefault="00A62CB9" w:rsidP="00E349A0">
      <w:pPr>
        <w:rPr>
          <w:rFonts w:ascii="Arial" w:hAnsi="Arial" w:cs="Arial"/>
          <w:sz w:val="24"/>
          <w:szCs w:val="24"/>
        </w:rPr>
      </w:pPr>
      <w:r w:rsidRPr="00D56DCA">
        <w:rPr>
          <w:rFonts w:ascii="Arial" w:hAnsi="Arial" w:cs="Arial"/>
          <w:sz w:val="24"/>
          <w:szCs w:val="24"/>
        </w:rPr>
        <w:t>Глава</w:t>
      </w:r>
      <w:r w:rsidR="00E349A0">
        <w:rPr>
          <w:rFonts w:ascii="Arial" w:hAnsi="Arial" w:cs="Arial"/>
          <w:sz w:val="24"/>
          <w:szCs w:val="24"/>
        </w:rPr>
        <w:t xml:space="preserve"> </w:t>
      </w:r>
      <w:r w:rsidRPr="00D56DCA">
        <w:rPr>
          <w:rFonts w:ascii="Arial" w:hAnsi="Arial" w:cs="Arial"/>
          <w:sz w:val="24"/>
          <w:szCs w:val="24"/>
        </w:rPr>
        <w:t>района</w:t>
      </w:r>
      <w:r w:rsidR="00E349A0">
        <w:rPr>
          <w:rFonts w:ascii="Arial" w:hAnsi="Arial" w:cs="Arial"/>
          <w:sz w:val="24"/>
          <w:szCs w:val="24"/>
        </w:rPr>
        <w:t xml:space="preserve">                            </w:t>
      </w:r>
      <w:r w:rsidR="00E349A0" w:rsidRPr="00D819E8">
        <w:rPr>
          <w:rFonts w:ascii="Arial" w:hAnsi="Arial" w:cs="Arial"/>
          <w:color w:val="D9D9D9"/>
          <w:sz w:val="24"/>
          <w:szCs w:val="24"/>
        </w:rPr>
        <w:t>[МЕСТО ДЛЯ ПОДПИСИ]</w:t>
      </w:r>
      <w:r w:rsidR="00E349A0">
        <w:rPr>
          <w:rFonts w:ascii="Arial" w:hAnsi="Arial" w:cs="Arial"/>
          <w:color w:val="D9D9D9"/>
          <w:sz w:val="24"/>
          <w:szCs w:val="24"/>
        </w:rPr>
        <w:t xml:space="preserve">  </w:t>
      </w:r>
      <w:r w:rsidR="00E349A0">
        <w:rPr>
          <w:rFonts w:ascii="Arial" w:hAnsi="Arial" w:cs="Arial"/>
          <w:sz w:val="24"/>
          <w:szCs w:val="24"/>
        </w:rPr>
        <w:t xml:space="preserve">                        </w:t>
      </w:r>
      <w:r w:rsidRPr="00D56DCA">
        <w:rPr>
          <w:rFonts w:ascii="Arial" w:hAnsi="Arial" w:cs="Arial"/>
          <w:sz w:val="24"/>
          <w:szCs w:val="24"/>
        </w:rPr>
        <w:t>А.Н.</w:t>
      </w:r>
      <w:r w:rsidR="00E349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6DCA">
        <w:rPr>
          <w:rFonts w:ascii="Arial" w:hAnsi="Arial" w:cs="Arial"/>
          <w:sz w:val="24"/>
          <w:szCs w:val="24"/>
        </w:rPr>
        <w:t>Мишин</w:t>
      </w:r>
      <w:proofErr w:type="gramEnd"/>
    </w:p>
    <w:sectPr w:rsidR="00E349A0" w:rsidRPr="00D56DCA" w:rsidSect="00E349A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7D" w:rsidRDefault="00711E7D" w:rsidP="00E349A0">
      <w:pPr>
        <w:spacing w:after="0" w:line="240" w:lineRule="auto"/>
      </w:pPr>
      <w:r>
        <w:separator/>
      </w:r>
    </w:p>
  </w:endnote>
  <w:endnote w:type="continuationSeparator" w:id="0">
    <w:p w:rsidR="00711E7D" w:rsidRDefault="00711E7D" w:rsidP="00E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7D" w:rsidRDefault="00711E7D" w:rsidP="00E349A0">
      <w:pPr>
        <w:spacing w:after="0" w:line="240" w:lineRule="auto"/>
      </w:pPr>
      <w:r>
        <w:separator/>
      </w:r>
    </w:p>
  </w:footnote>
  <w:footnote w:type="continuationSeparator" w:id="0">
    <w:p w:rsidR="00711E7D" w:rsidRDefault="00711E7D" w:rsidP="00E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8938"/>
      <w:docPartObj>
        <w:docPartGallery w:val="Page Numbers (Top of Page)"/>
        <w:docPartUnique/>
      </w:docPartObj>
    </w:sdtPr>
    <w:sdtContent>
      <w:p w:rsidR="00E349A0" w:rsidRDefault="00767272" w:rsidP="00E349A0">
        <w:pPr>
          <w:pStyle w:val="af1"/>
          <w:ind w:firstLine="0"/>
          <w:jc w:val="center"/>
        </w:pPr>
        <w:r w:rsidRPr="00E349A0">
          <w:rPr>
            <w:rFonts w:ascii="Arial" w:hAnsi="Arial" w:cs="Arial"/>
            <w:sz w:val="24"/>
            <w:szCs w:val="24"/>
          </w:rPr>
          <w:fldChar w:fldCharType="begin"/>
        </w:r>
        <w:r w:rsidR="00E349A0" w:rsidRPr="00E34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49A0">
          <w:rPr>
            <w:rFonts w:ascii="Arial" w:hAnsi="Arial" w:cs="Arial"/>
            <w:sz w:val="24"/>
            <w:szCs w:val="24"/>
          </w:rPr>
          <w:fldChar w:fldCharType="separate"/>
        </w:r>
        <w:r w:rsidR="00211A8B">
          <w:rPr>
            <w:rFonts w:ascii="Arial" w:hAnsi="Arial" w:cs="Arial"/>
            <w:noProof/>
            <w:sz w:val="24"/>
            <w:szCs w:val="24"/>
          </w:rPr>
          <w:t>2</w:t>
        </w:r>
        <w:r w:rsidRPr="00E349A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49A0" w:rsidRDefault="00E34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9" type="#_x0000_t136" style="width:6pt;height:6pt;rotation:1;mso-position-horizontal-relative:char;mso-position-vertical-relative:line" o:allowincell="f" o:bullet="t" fillcolor="#002573" stroked="f">
        <v:shadow color="#868686"/>
        <o:extrusion v:ext="view" autorotationcenter="t"/>
        <v:textpath style="font-family:&quot;Lucida Sans&quot;;font-size:5.5pt;v-text-kern:t" string=""/>
      </v:shape>
    </w:pict>
  </w:numPicBullet>
  <w:abstractNum w:abstractNumId="0">
    <w:nsid w:val="FFFFFF83"/>
    <w:multiLevelType w:val="singleLevel"/>
    <w:tmpl w:val="EBD4C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542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9034BD"/>
    <w:multiLevelType w:val="hybridMultilevel"/>
    <w:tmpl w:val="0B6A2396"/>
    <w:lvl w:ilvl="0" w:tplc="83F4C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4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0D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0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D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A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DE1C9D"/>
    <w:multiLevelType w:val="hybridMultilevel"/>
    <w:tmpl w:val="2ED0469E"/>
    <w:lvl w:ilvl="0" w:tplc="B95A6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205DA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8851E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5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90"/>
    <w:rsid w:val="000034D0"/>
    <w:rsid w:val="000046F0"/>
    <w:rsid w:val="00006D8F"/>
    <w:rsid w:val="000642EB"/>
    <w:rsid w:val="000A071A"/>
    <w:rsid w:val="000A0E51"/>
    <w:rsid w:val="000B3D35"/>
    <w:rsid w:val="000D2DD1"/>
    <w:rsid w:val="000E0F8C"/>
    <w:rsid w:val="00165682"/>
    <w:rsid w:val="00177657"/>
    <w:rsid w:val="00190F47"/>
    <w:rsid w:val="001A75BE"/>
    <w:rsid w:val="001E2503"/>
    <w:rsid w:val="00211A8B"/>
    <w:rsid w:val="002A683F"/>
    <w:rsid w:val="002C4078"/>
    <w:rsid w:val="002C779F"/>
    <w:rsid w:val="00306FCB"/>
    <w:rsid w:val="00307188"/>
    <w:rsid w:val="003237B2"/>
    <w:rsid w:val="00325825"/>
    <w:rsid w:val="00354D4F"/>
    <w:rsid w:val="00362151"/>
    <w:rsid w:val="00374F18"/>
    <w:rsid w:val="00375137"/>
    <w:rsid w:val="00377C07"/>
    <w:rsid w:val="0038750E"/>
    <w:rsid w:val="00391309"/>
    <w:rsid w:val="00392339"/>
    <w:rsid w:val="00392877"/>
    <w:rsid w:val="00396F77"/>
    <w:rsid w:val="003D6627"/>
    <w:rsid w:val="003F35DD"/>
    <w:rsid w:val="00451311"/>
    <w:rsid w:val="0045740B"/>
    <w:rsid w:val="00476E53"/>
    <w:rsid w:val="0048704D"/>
    <w:rsid w:val="004A45FE"/>
    <w:rsid w:val="004B0D1D"/>
    <w:rsid w:val="004B2D20"/>
    <w:rsid w:val="004B76BE"/>
    <w:rsid w:val="004E373C"/>
    <w:rsid w:val="004F7717"/>
    <w:rsid w:val="00500236"/>
    <w:rsid w:val="00507113"/>
    <w:rsid w:val="00507D84"/>
    <w:rsid w:val="0051319D"/>
    <w:rsid w:val="00521BBA"/>
    <w:rsid w:val="00533EAF"/>
    <w:rsid w:val="005366F0"/>
    <w:rsid w:val="0055006E"/>
    <w:rsid w:val="00581B72"/>
    <w:rsid w:val="005A0181"/>
    <w:rsid w:val="005C3DC5"/>
    <w:rsid w:val="005C722D"/>
    <w:rsid w:val="005E5133"/>
    <w:rsid w:val="005F3A8F"/>
    <w:rsid w:val="00605961"/>
    <w:rsid w:val="0061411D"/>
    <w:rsid w:val="00624EC7"/>
    <w:rsid w:val="00690337"/>
    <w:rsid w:val="00694E6E"/>
    <w:rsid w:val="006A41C7"/>
    <w:rsid w:val="006B09C0"/>
    <w:rsid w:val="00707835"/>
    <w:rsid w:val="00711E7D"/>
    <w:rsid w:val="0072184F"/>
    <w:rsid w:val="00723500"/>
    <w:rsid w:val="00730DFB"/>
    <w:rsid w:val="00743CD7"/>
    <w:rsid w:val="00764CC1"/>
    <w:rsid w:val="00767272"/>
    <w:rsid w:val="0079283B"/>
    <w:rsid w:val="007A36C3"/>
    <w:rsid w:val="007C4667"/>
    <w:rsid w:val="007F3C14"/>
    <w:rsid w:val="00806367"/>
    <w:rsid w:val="00850E4F"/>
    <w:rsid w:val="00851454"/>
    <w:rsid w:val="0086455B"/>
    <w:rsid w:val="00893B9D"/>
    <w:rsid w:val="008967F1"/>
    <w:rsid w:val="008B2064"/>
    <w:rsid w:val="008B6961"/>
    <w:rsid w:val="008D0B25"/>
    <w:rsid w:val="008D37E6"/>
    <w:rsid w:val="008D7687"/>
    <w:rsid w:val="008E33A4"/>
    <w:rsid w:val="008E588C"/>
    <w:rsid w:val="008F1B9F"/>
    <w:rsid w:val="008F5554"/>
    <w:rsid w:val="00906045"/>
    <w:rsid w:val="0091073E"/>
    <w:rsid w:val="00927B02"/>
    <w:rsid w:val="009314E2"/>
    <w:rsid w:val="009367E7"/>
    <w:rsid w:val="009409D0"/>
    <w:rsid w:val="009B2C39"/>
    <w:rsid w:val="009B4B0D"/>
    <w:rsid w:val="009D1452"/>
    <w:rsid w:val="009D19D2"/>
    <w:rsid w:val="009D7241"/>
    <w:rsid w:val="009E1CA2"/>
    <w:rsid w:val="009F70AC"/>
    <w:rsid w:val="00A2459D"/>
    <w:rsid w:val="00A522CB"/>
    <w:rsid w:val="00A568F6"/>
    <w:rsid w:val="00A62CB9"/>
    <w:rsid w:val="00A700AC"/>
    <w:rsid w:val="00A84C47"/>
    <w:rsid w:val="00AA2154"/>
    <w:rsid w:val="00AB64C1"/>
    <w:rsid w:val="00AD0DC0"/>
    <w:rsid w:val="00AD1239"/>
    <w:rsid w:val="00AF2EA7"/>
    <w:rsid w:val="00B014E5"/>
    <w:rsid w:val="00B12157"/>
    <w:rsid w:val="00B37671"/>
    <w:rsid w:val="00B901D0"/>
    <w:rsid w:val="00B954AC"/>
    <w:rsid w:val="00BA46F1"/>
    <w:rsid w:val="00BC0F43"/>
    <w:rsid w:val="00BC3DB5"/>
    <w:rsid w:val="00BF1655"/>
    <w:rsid w:val="00BF5190"/>
    <w:rsid w:val="00C03442"/>
    <w:rsid w:val="00C100B6"/>
    <w:rsid w:val="00C573BA"/>
    <w:rsid w:val="00CC021F"/>
    <w:rsid w:val="00CD5F20"/>
    <w:rsid w:val="00CF2E01"/>
    <w:rsid w:val="00D02F84"/>
    <w:rsid w:val="00D111E7"/>
    <w:rsid w:val="00D174A5"/>
    <w:rsid w:val="00D24C1E"/>
    <w:rsid w:val="00D30285"/>
    <w:rsid w:val="00D43B36"/>
    <w:rsid w:val="00D56DCA"/>
    <w:rsid w:val="00D574FB"/>
    <w:rsid w:val="00D6291B"/>
    <w:rsid w:val="00DA3B8C"/>
    <w:rsid w:val="00DA6EE8"/>
    <w:rsid w:val="00DE7B59"/>
    <w:rsid w:val="00E349A0"/>
    <w:rsid w:val="00E549EA"/>
    <w:rsid w:val="00E77A45"/>
    <w:rsid w:val="00E90EDE"/>
    <w:rsid w:val="00E91B87"/>
    <w:rsid w:val="00E97679"/>
    <w:rsid w:val="00EA46C3"/>
    <w:rsid w:val="00EA5EEF"/>
    <w:rsid w:val="00ED4C27"/>
    <w:rsid w:val="00EE27B4"/>
    <w:rsid w:val="00EE780D"/>
    <w:rsid w:val="00EF0DA5"/>
    <w:rsid w:val="00F027FF"/>
    <w:rsid w:val="00F21C29"/>
    <w:rsid w:val="00F3639D"/>
    <w:rsid w:val="00F441F3"/>
    <w:rsid w:val="00F44AC2"/>
    <w:rsid w:val="00F80634"/>
    <w:rsid w:val="00F843D7"/>
    <w:rsid w:val="00FB3C8E"/>
    <w:rsid w:val="00FC3F67"/>
    <w:rsid w:val="00FE4835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CA2"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ОРД"/>
    <w:basedOn w:val="a0"/>
    <w:qFormat/>
    <w:rsid w:val="00D56DCA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E349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semiHidden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semiHidden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9491-23A8-4BBA-B781-6D75FB92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ОКСиА</dc:creator>
  <cp:lastModifiedBy>Приёмная</cp:lastModifiedBy>
  <cp:revision>4</cp:revision>
  <cp:lastPrinted>2025-06-16T09:24:00Z</cp:lastPrinted>
  <dcterms:created xsi:type="dcterms:W3CDTF">2025-06-10T06:38:00Z</dcterms:created>
  <dcterms:modified xsi:type="dcterms:W3CDTF">2025-06-16T09:24:00Z</dcterms:modified>
</cp:coreProperties>
</file>