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B1" w:rsidRPr="004D375B" w:rsidRDefault="007742B1" w:rsidP="007742B1">
      <w:pPr>
        <w:jc w:val="center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23925" cy="1143000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B1" w:rsidRPr="004D375B" w:rsidRDefault="007742B1" w:rsidP="007742B1">
      <w:pPr>
        <w:jc w:val="center"/>
        <w:rPr>
          <w:rFonts w:ascii="Arial" w:hAnsi="Arial" w:cs="Arial"/>
          <w:b/>
          <w:sz w:val="24"/>
          <w:szCs w:val="24"/>
        </w:rPr>
      </w:pPr>
    </w:p>
    <w:p w:rsidR="007742B1" w:rsidRPr="004D375B" w:rsidRDefault="007742B1" w:rsidP="007742B1">
      <w:pPr>
        <w:jc w:val="center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РОССИЙСКАЯ ФЕДЕРАЦИЯ</w:t>
      </w:r>
    </w:p>
    <w:p w:rsidR="007742B1" w:rsidRPr="004D375B" w:rsidRDefault="007742B1" w:rsidP="007742B1">
      <w:pPr>
        <w:jc w:val="center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КРАСНОЯРСКИЙ КРАЙ</w:t>
      </w:r>
    </w:p>
    <w:p w:rsidR="007742B1" w:rsidRPr="004D375B" w:rsidRDefault="007742B1" w:rsidP="007742B1">
      <w:pPr>
        <w:jc w:val="center"/>
        <w:rPr>
          <w:rFonts w:ascii="Arial" w:hAnsi="Arial" w:cs="Arial"/>
          <w:sz w:val="24"/>
          <w:szCs w:val="24"/>
        </w:rPr>
      </w:pPr>
    </w:p>
    <w:p w:rsidR="007742B1" w:rsidRPr="004D375B" w:rsidRDefault="007742B1" w:rsidP="007742B1">
      <w:pPr>
        <w:jc w:val="center"/>
        <w:rPr>
          <w:rFonts w:ascii="Arial" w:hAnsi="Arial" w:cs="Arial"/>
          <w:b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РАСПОРЯЖЕНИЕ</w:t>
      </w:r>
    </w:p>
    <w:p w:rsidR="007742B1" w:rsidRPr="004D375B" w:rsidRDefault="007742B1" w:rsidP="007742B1">
      <w:pPr>
        <w:jc w:val="center"/>
        <w:rPr>
          <w:rFonts w:ascii="Arial" w:hAnsi="Arial" w:cs="Arial"/>
          <w:b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 ПРЕДСЕДАТЕЛЯ КОНТРОЛЬНО-СЧЕТНОГО ОРГАНА РЫБИНСКОГО РАЙОНА</w:t>
      </w:r>
    </w:p>
    <w:p w:rsidR="007742B1" w:rsidRPr="004D375B" w:rsidRDefault="007742B1" w:rsidP="007742B1">
      <w:pPr>
        <w:jc w:val="center"/>
        <w:rPr>
          <w:rFonts w:ascii="Arial" w:hAnsi="Arial" w:cs="Arial"/>
          <w:b/>
          <w:sz w:val="24"/>
          <w:szCs w:val="24"/>
        </w:rPr>
      </w:pPr>
    </w:p>
    <w:p w:rsidR="007742B1" w:rsidRPr="004D375B" w:rsidRDefault="007742B1" w:rsidP="007742B1">
      <w:pPr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23.12.2022                                            г. Заозерный                                 </w:t>
      </w:r>
      <w:r w:rsidRPr="004D375B">
        <w:rPr>
          <w:rFonts w:ascii="Arial" w:hAnsi="Arial" w:cs="Arial"/>
          <w:sz w:val="24"/>
          <w:szCs w:val="24"/>
        </w:rPr>
        <w:tab/>
        <w:t xml:space="preserve">        № </w:t>
      </w:r>
      <w:r w:rsidR="009353DD" w:rsidRPr="004D375B">
        <w:rPr>
          <w:rFonts w:ascii="Arial" w:hAnsi="Arial" w:cs="Arial"/>
          <w:sz w:val="24"/>
          <w:szCs w:val="24"/>
        </w:rPr>
        <w:t>7</w:t>
      </w:r>
    </w:p>
    <w:p w:rsidR="007742B1" w:rsidRPr="004D375B" w:rsidRDefault="007742B1" w:rsidP="007742B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7742B1" w:rsidRPr="004D375B" w:rsidRDefault="007742B1" w:rsidP="007742B1">
      <w:pPr>
        <w:spacing w:line="240" w:lineRule="auto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Об утверждении  Регламента</w:t>
      </w:r>
    </w:p>
    <w:p w:rsidR="007742B1" w:rsidRPr="004D375B" w:rsidRDefault="007742B1" w:rsidP="007742B1">
      <w:pPr>
        <w:spacing w:line="240" w:lineRule="auto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</w:p>
    <w:p w:rsidR="007742B1" w:rsidRPr="004D375B" w:rsidRDefault="007742B1" w:rsidP="007742B1">
      <w:pPr>
        <w:spacing w:line="240" w:lineRule="auto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 Рыбинского района</w:t>
      </w:r>
    </w:p>
    <w:p w:rsidR="007742B1" w:rsidRPr="004D375B" w:rsidRDefault="007742B1" w:rsidP="007742B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 В соответствии  с Бюджетным кодексом РФ, Федеральным 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о контрольно-счетном органе Рыбинского района, утвержденного решением Рыбинского районного Совета депутатов от  03.11.2022г. №22-177р:</w:t>
      </w:r>
    </w:p>
    <w:p w:rsidR="007742B1" w:rsidRPr="004D375B" w:rsidRDefault="007742B1" w:rsidP="007742B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   1. Утвердить Регламент контрольно-счетного органа Рыбинского района</w:t>
      </w:r>
      <w:r w:rsidR="004D375B" w:rsidRPr="004D375B">
        <w:rPr>
          <w:rFonts w:ascii="Arial" w:hAnsi="Arial" w:cs="Arial"/>
          <w:sz w:val="24"/>
          <w:szCs w:val="24"/>
        </w:rPr>
        <w:t>, согласно приложению</w:t>
      </w:r>
      <w:r w:rsidRPr="004D375B">
        <w:rPr>
          <w:rFonts w:ascii="Arial" w:hAnsi="Arial" w:cs="Arial"/>
          <w:sz w:val="24"/>
          <w:szCs w:val="24"/>
        </w:rPr>
        <w:t>.</w:t>
      </w:r>
    </w:p>
    <w:p w:rsidR="007742B1" w:rsidRPr="004D375B" w:rsidRDefault="007742B1" w:rsidP="007742B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D37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375B">
        <w:rPr>
          <w:rFonts w:ascii="Arial" w:hAnsi="Arial" w:cs="Arial"/>
          <w:sz w:val="24"/>
          <w:szCs w:val="24"/>
        </w:rPr>
        <w:t xml:space="preserve"> выполнением распоряжения  оставляю за собой.</w:t>
      </w:r>
    </w:p>
    <w:p w:rsidR="007742B1" w:rsidRPr="004D375B" w:rsidRDefault="007742B1" w:rsidP="007742B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 Распоряжение  вступает в силу со дня подписания.</w:t>
      </w:r>
    </w:p>
    <w:p w:rsidR="007742B1" w:rsidRPr="004D375B" w:rsidRDefault="007742B1" w:rsidP="007742B1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742B1" w:rsidRPr="004D375B" w:rsidRDefault="007742B1" w:rsidP="007742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Председатель контрольно - </w:t>
      </w:r>
      <w:proofErr w:type="gramStart"/>
      <w:r w:rsidRPr="004D375B">
        <w:rPr>
          <w:rFonts w:ascii="Arial" w:hAnsi="Arial" w:cs="Arial"/>
          <w:sz w:val="24"/>
          <w:szCs w:val="24"/>
        </w:rPr>
        <w:t>счетного</w:t>
      </w:r>
      <w:proofErr w:type="gramEnd"/>
    </w:p>
    <w:p w:rsidR="0048440E" w:rsidRPr="004D375B" w:rsidRDefault="007742B1" w:rsidP="004D37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органа Рыбинского района                                                                  Н.Г. Ефимова</w:t>
      </w:r>
    </w:p>
    <w:p w:rsidR="004D375B" w:rsidRPr="004D375B" w:rsidRDefault="004D375B" w:rsidP="004D375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1CA" w:rsidRDefault="002631CA" w:rsidP="004D375B">
      <w:pPr>
        <w:shd w:val="clear" w:color="auto" w:fill="FFFFFF"/>
        <w:ind w:left="6096"/>
        <w:jc w:val="right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shd w:val="clear" w:color="auto" w:fill="FFFFFF"/>
        <w:ind w:left="6096"/>
        <w:jc w:val="right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lastRenderedPageBreak/>
        <w:t>Приложение к распоряжению</w:t>
      </w:r>
    </w:p>
    <w:p w:rsidR="004D375B" w:rsidRPr="004D375B" w:rsidRDefault="004D375B" w:rsidP="004D375B">
      <w:pPr>
        <w:shd w:val="clear" w:color="auto" w:fill="FFFFFF"/>
        <w:ind w:left="6096"/>
        <w:jc w:val="right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Председателя контрольно-счетного органа Рыбинского района от </w:t>
      </w:r>
      <w:proofErr w:type="spellStart"/>
      <w:proofErr w:type="gramStart"/>
      <w:r w:rsidRPr="004D375B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Pr="004D375B">
        <w:rPr>
          <w:rFonts w:ascii="Arial" w:hAnsi="Arial" w:cs="Arial"/>
          <w:sz w:val="24"/>
          <w:szCs w:val="24"/>
        </w:rPr>
        <w:t xml:space="preserve"> 23.12.2022№7</w:t>
      </w:r>
    </w:p>
    <w:p w:rsidR="004D375B" w:rsidRPr="004D375B" w:rsidRDefault="004D375B" w:rsidP="004D375B">
      <w:pPr>
        <w:shd w:val="clear" w:color="auto" w:fill="FFFFFF"/>
        <w:ind w:left="6096"/>
        <w:jc w:val="right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Title"/>
        <w:widowControl/>
        <w:spacing w:line="276" w:lineRule="auto"/>
        <w:ind w:right="0"/>
        <w:jc w:val="center"/>
        <w:rPr>
          <w:sz w:val="24"/>
          <w:szCs w:val="24"/>
        </w:rPr>
      </w:pPr>
    </w:p>
    <w:p w:rsidR="004D375B" w:rsidRPr="004D375B" w:rsidRDefault="004D375B" w:rsidP="004D375B">
      <w:pPr>
        <w:pStyle w:val="ConsTitle"/>
        <w:widowControl/>
        <w:spacing w:line="276" w:lineRule="auto"/>
        <w:ind w:right="0"/>
        <w:jc w:val="center"/>
        <w:rPr>
          <w:sz w:val="24"/>
          <w:szCs w:val="24"/>
        </w:rPr>
      </w:pPr>
    </w:p>
    <w:p w:rsidR="004D375B" w:rsidRPr="004D375B" w:rsidRDefault="004D375B" w:rsidP="004D375B">
      <w:pPr>
        <w:pStyle w:val="ConsTitle"/>
        <w:widowControl/>
        <w:spacing w:line="276" w:lineRule="auto"/>
        <w:ind w:right="0" w:firstLine="567"/>
        <w:jc w:val="center"/>
        <w:rPr>
          <w:sz w:val="24"/>
          <w:szCs w:val="24"/>
        </w:rPr>
      </w:pPr>
      <w:proofErr w:type="gramStart"/>
      <w:r w:rsidRPr="004D375B">
        <w:rPr>
          <w:sz w:val="24"/>
          <w:szCs w:val="24"/>
        </w:rPr>
        <w:t>Р</w:t>
      </w:r>
      <w:proofErr w:type="gramEnd"/>
      <w:r w:rsidRPr="004D375B">
        <w:rPr>
          <w:sz w:val="24"/>
          <w:szCs w:val="24"/>
        </w:rPr>
        <w:t xml:space="preserve"> Е Г Л А М Е Н Т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center"/>
        <w:rPr>
          <w:rFonts w:ascii="Arial" w:hAnsi="Arial" w:cs="Arial"/>
          <w:b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КОНТРОЛЬНО-СЧЕТНОГО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center"/>
        <w:rPr>
          <w:rFonts w:ascii="Arial" w:hAnsi="Arial" w:cs="Arial"/>
          <w:b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 ОРГАНА РЫБИНСКОГО РАЙОНА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1. Общие положения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Статья 1. </w:t>
      </w:r>
      <w:r w:rsidRPr="004D375B">
        <w:rPr>
          <w:rFonts w:ascii="Arial" w:hAnsi="Arial" w:cs="Arial"/>
          <w:sz w:val="24"/>
          <w:szCs w:val="24"/>
        </w:rPr>
        <w:t>Цели и задачи Регламента контрольно-счетного орган</w:t>
      </w:r>
      <w:r w:rsidR="002631CA">
        <w:rPr>
          <w:rFonts w:ascii="Arial" w:hAnsi="Arial" w:cs="Arial"/>
          <w:sz w:val="24"/>
          <w:szCs w:val="24"/>
        </w:rPr>
        <w:t>а</w:t>
      </w:r>
      <w:r w:rsidRPr="004D375B">
        <w:rPr>
          <w:rFonts w:ascii="Arial" w:hAnsi="Arial" w:cs="Arial"/>
          <w:sz w:val="24"/>
          <w:szCs w:val="24"/>
        </w:rPr>
        <w:t xml:space="preserve"> Рыбинского района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>Регламент контрольно-счетного органа Рыбинского района (далее – Регламент) определяет внутренние вопросы деятельности контрольно-счетного органа Рыбинского района (далее – контрольно-счетный орган, КСО), порядок ведения дел, подготовки и проведения контрольных и экспертно-аналитических мероприятий, подготовки, рассмотрения и утверждения отчетов, заключений и иных документов и материалов контрольно-счетного органа, а также иные вопросы, связанные с его деятельностью.</w:t>
      </w:r>
    </w:p>
    <w:p w:rsidR="004D375B" w:rsidRPr="004D375B" w:rsidRDefault="004D375B" w:rsidP="004D37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2.</w:t>
      </w:r>
      <w:r w:rsidRPr="004D375B">
        <w:rPr>
          <w:rFonts w:ascii="Arial" w:hAnsi="Arial" w:cs="Arial"/>
          <w:sz w:val="24"/>
          <w:szCs w:val="24"/>
        </w:rPr>
        <w:tab/>
        <w:t>Регламент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законами, Законом Красноярского края от 01.12.2011 № 13-6551 «Об отдельных вопросах деятельности контрольно-счетных органов муниципальных образований Красноярского края», Уставом Рыбинского района Красноярского края, Положением о контрольно-счетном органе Рыбинского района, иными муниципальными правовыми актами Рыбинского района (далее – муниципальный район).</w:t>
      </w:r>
    </w:p>
    <w:p w:rsidR="004D375B" w:rsidRPr="004D375B" w:rsidRDefault="004D375B" w:rsidP="004D37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  <w:t>В соответствии с Регламентом разрабатываются и утверждаются в порядке, предусмотренном Регламентом, стандарты внешнего муниципального финансового контроля, инструкции, положения, определяющие вопросы внутренней организации, порядок распределения обязанностей, порядок подготовки материалов, иные вопросы, связанные с деятельностью контрольно-Счетной палаты, не урегулированные настоящим Регламентом.</w:t>
      </w:r>
    </w:p>
    <w:p w:rsidR="004D375B" w:rsidRPr="004D375B" w:rsidRDefault="004D375B" w:rsidP="004D375B">
      <w:pPr>
        <w:pStyle w:val="af0"/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lastRenderedPageBreak/>
        <w:t>4.</w:t>
      </w:r>
      <w:r w:rsidRPr="004D375B">
        <w:rPr>
          <w:rFonts w:ascii="Arial" w:hAnsi="Arial" w:cs="Arial"/>
        </w:rPr>
        <w:tab/>
        <w:t>Разрабатываемые в соответствии с Регламентом стандарты внешнего муниципального финансового контроля, инструкции, положения не должны противоречить законодательству Российской Федерации и (или) законодательству Красноярского края Российской Федерации.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5.</w:t>
      </w:r>
      <w:r w:rsidRPr="004D375B">
        <w:rPr>
          <w:sz w:val="24"/>
          <w:szCs w:val="24"/>
        </w:rPr>
        <w:tab/>
        <w:t>Регламент, а также разрабатываемые в соответствии с ним инструкции, положения, обязательны для всех работников контрольно-счетного органа. За нарушение требований настоящего Регламента и разрабатываемых в соответствии с ним инструкций, положений виновные лица могут быть привлечены к дисциплинарной ответственности в соответствии с действующим законодательством.</w:t>
      </w:r>
    </w:p>
    <w:p w:rsidR="004D375B" w:rsidRPr="004D375B" w:rsidRDefault="004D375B" w:rsidP="004D375B">
      <w:pPr>
        <w:pStyle w:val="ConsNonformat"/>
        <w:widowControl/>
        <w:tabs>
          <w:tab w:val="left" w:pos="900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D375B">
        <w:rPr>
          <w:rFonts w:ascii="Arial" w:hAnsi="Arial" w:cs="Arial"/>
          <w:b/>
          <w:bCs/>
          <w:sz w:val="24"/>
          <w:szCs w:val="24"/>
        </w:rPr>
        <w:t>Глава 2. Состав и структура контрольно-счетного органа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Структура контрольно-счетного органа состоит из Председателя контрольно-счетного органа, аудитора контрольно-счетного органа и аппарата. В  структуру аппарата контрольно-счетного органа входит инспектор.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2.</w:t>
      </w:r>
      <w:r w:rsidRPr="004D375B">
        <w:rPr>
          <w:rFonts w:ascii="Arial" w:hAnsi="Arial" w:cs="Arial"/>
          <w:sz w:val="24"/>
          <w:szCs w:val="24"/>
        </w:rPr>
        <w:t xml:space="preserve"> Председатель контрольно-счетного органа, аудитор контрольно-счетного органа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D375B">
        <w:rPr>
          <w:rFonts w:ascii="Arial" w:hAnsi="Arial" w:cs="Arial"/>
          <w:sz w:val="24"/>
          <w:szCs w:val="24"/>
        </w:rPr>
        <w:t xml:space="preserve">Председатель контрольно-счетного органа назначается на должность в порядке, установленном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района, Положением о контрольно-счетном органе, решением районного Совета депутатов от 20.12.2022 №22-192р «Об утверждении Порядка рассмотрения кандидатур  на должности председателя и аудитора контрольно-счетного органа Рыбинского района». </w:t>
      </w:r>
      <w:proofErr w:type="gramEnd"/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       1.1. Председатель осуществляет общее руководство деятельностью контрольно-счетного органа, организует его работу в соответствии со статьей 14 Положения о контрольно-счетном органе, рассматривает вопросы финансового, кадрового, материально-технического, организационного обеспечения, несет ответственность за результаты ее работы, осуществляет координацию взаимоотношений КСО с органами местного самоуправления муниципального района. </w:t>
      </w:r>
    </w:p>
    <w:p w:rsidR="004D375B" w:rsidRPr="004D375B" w:rsidRDefault="004D375B" w:rsidP="004D375B">
      <w:pPr>
        <w:pStyle w:val="ConsPlusTitle"/>
        <w:spacing w:before="120" w:line="360" w:lineRule="auto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4D375B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4D375B">
        <w:rPr>
          <w:rFonts w:ascii="Arial" w:hAnsi="Arial" w:cs="Arial"/>
          <w:b w:val="0"/>
          <w:sz w:val="24"/>
          <w:szCs w:val="24"/>
        </w:rPr>
        <w:t>Аудитор назначается на должность в порядке, установленном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района,  Положением о контрольно-счетном органе, решением районного Совета депутатов от 20.12.2022 №22-192р «Об утверждении Порядка рассмотрения кандидатур  на должности председателя и аудитора контрольно-счетного органа Рыбинского района».</w:t>
      </w:r>
      <w:proofErr w:type="gramEnd"/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lastRenderedPageBreak/>
        <w:t xml:space="preserve">2.1. Аудитор осуществляет полномочия в соответствии с настоящим Регламентом, Стандартами КСО, распоряжениями и поручениями Председателя контрольно-счетного органа.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2.2. Аудитор осуществляет следующие должностные полномочия: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осуществляет контроль проведения контрольных и экспертно-аналитических мероприятий: сроки проведения мероприятий, сроки подготовки документов в соответствии с Регламентом, выполнение в полном объеме программы мероприятия и достижение результатов, для которых эти мероприятия проводились;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- организует и осуществляет реализацию контрольных и экспертно-аналитических мероприятий в рамках полномочий контрольно-счетного органа в соответствии с Положением о КСО, планом работы;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участвует в проведении контрольных и экспертно-аналитических мероприятий;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несет ответственность за результаты проведенных контрольных и экспертно-аналитических мероприятий, достоверность и полноту предоставляемых по ним отчетных материалов, а также за разглашение государственной, коммерческой и иной охраняемой законом тайны;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осуществляет контроль своевременности подготовки проектов представлений, предписаний, полноту содержащихся в них мер по устранению выявленных нарушений;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4D37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375B">
        <w:rPr>
          <w:rFonts w:ascii="Arial" w:hAnsi="Arial" w:cs="Arial"/>
          <w:sz w:val="24"/>
          <w:szCs w:val="24"/>
        </w:rPr>
        <w:t xml:space="preserve"> соблюдением сроков проведения контрольных и экспертно-аналитических мероприятий, исполнения мер, изложенных в представлениях и (или) предписаниях, направленных по их итогам;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организует документооборот в соответствии с установленными в контрольно-счетном органе правилами и порядком работы с документами, в том числе с документами, содержащими сведения, составляющие государственную или иную охраняемую законом тайну;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по поручению Председателя контрольно-счетного органа принимает участие в заседаниях Рыбинского районного Совета депутатов и в работе его постоянных комиссий;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по поручению Председателя контрольно-счетного органа докладывает результаты проведения контрольных и экспертно-аналитических мероприятий Рыбинскому районному Совету депутатов;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по поручению Председателя </w:t>
      </w:r>
      <w:r w:rsidR="00E45A88">
        <w:rPr>
          <w:rFonts w:ascii="Arial" w:hAnsi="Arial" w:cs="Arial"/>
          <w:sz w:val="24"/>
          <w:szCs w:val="24"/>
        </w:rPr>
        <w:t>к</w:t>
      </w:r>
      <w:r w:rsidRPr="004D375B">
        <w:rPr>
          <w:rFonts w:ascii="Arial" w:hAnsi="Arial" w:cs="Arial"/>
          <w:sz w:val="24"/>
          <w:szCs w:val="24"/>
        </w:rPr>
        <w:t>онтрольно-</w:t>
      </w:r>
      <w:r w:rsidR="00E45A88">
        <w:rPr>
          <w:rFonts w:ascii="Arial" w:hAnsi="Arial" w:cs="Arial"/>
          <w:sz w:val="24"/>
          <w:szCs w:val="24"/>
        </w:rPr>
        <w:t>с</w:t>
      </w:r>
      <w:r w:rsidRPr="004D375B">
        <w:rPr>
          <w:rFonts w:ascii="Arial" w:hAnsi="Arial" w:cs="Arial"/>
          <w:sz w:val="24"/>
          <w:szCs w:val="24"/>
        </w:rPr>
        <w:t>четно</w:t>
      </w:r>
      <w:r w:rsidR="00E45A88">
        <w:rPr>
          <w:rFonts w:ascii="Arial" w:hAnsi="Arial" w:cs="Arial"/>
          <w:sz w:val="24"/>
          <w:szCs w:val="24"/>
        </w:rPr>
        <w:t>го</w:t>
      </w:r>
      <w:r w:rsidRPr="004D375B">
        <w:rPr>
          <w:rFonts w:ascii="Arial" w:hAnsi="Arial" w:cs="Arial"/>
          <w:sz w:val="24"/>
          <w:szCs w:val="24"/>
        </w:rPr>
        <w:t xml:space="preserve"> </w:t>
      </w:r>
      <w:r w:rsidR="00E45A88">
        <w:rPr>
          <w:rFonts w:ascii="Arial" w:hAnsi="Arial" w:cs="Arial"/>
          <w:sz w:val="24"/>
          <w:szCs w:val="24"/>
        </w:rPr>
        <w:t>органа</w:t>
      </w:r>
      <w:r w:rsidRPr="004D375B">
        <w:rPr>
          <w:rFonts w:ascii="Arial" w:hAnsi="Arial" w:cs="Arial"/>
          <w:sz w:val="24"/>
          <w:szCs w:val="24"/>
        </w:rPr>
        <w:t xml:space="preserve"> представляет </w:t>
      </w:r>
      <w:r w:rsidR="00E45A88">
        <w:rPr>
          <w:rFonts w:ascii="Arial" w:hAnsi="Arial" w:cs="Arial"/>
          <w:sz w:val="24"/>
          <w:szCs w:val="24"/>
        </w:rPr>
        <w:t>к</w:t>
      </w:r>
      <w:r w:rsidRPr="004D375B">
        <w:rPr>
          <w:rFonts w:ascii="Arial" w:hAnsi="Arial" w:cs="Arial"/>
          <w:sz w:val="24"/>
          <w:szCs w:val="24"/>
        </w:rPr>
        <w:t>онтрольно-</w:t>
      </w:r>
      <w:r w:rsidR="00E45A88">
        <w:rPr>
          <w:rFonts w:ascii="Arial" w:hAnsi="Arial" w:cs="Arial"/>
          <w:sz w:val="24"/>
          <w:szCs w:val="24"/>
        </w:rPr>
        <w:t>счетный</w:t>
      </w:r>
      <w:r w:rsidRPr="004D375B">
        <w:rPr>
          <w:rFonts w:ascii="Arial" w:hAnsi="Arial" w:cs="Arial"/>
          <w:sz w:val="24"/>
          <w:szCs w:val="24"/>
        </w:rPr>
        <w:t xml:space="preserve"> </w:t>
      </w:r>
      <w:r w:rsidR="00E45A88">
        <w:rPr>
          <w:rFonts w:ascii="Arial" w:hAnsi="Arial" w:cs="Arial"/>
          <w:sz w:val="24"/>
          <w:szCs w:val="24"/>
        </w:rPr>
        <w:t>орган</w:t>
      </w:r>
      <w:r w:rsidRPr="004D375B">
        <w:rPr>
          <w:rFonts w:ascii="Arial" w:hAnsi="Arial" w:cs="Arial"/>
          <w:sz w:val="24"/>
          <w:szCs w:val="24"/>
        </w:rPr>
        <w:t xml:space="preserve"> в органах местного самоуправления и иных организациях;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lastRenderedPageBreak/>
        <w:t xml:space="preserve">-  до 15 декабря года, предшествующего </w:t>
      </w:r>
      <w:proofErr w:type="gramStart"/>
      <w:r w:rsidRPr="004D375B">
        <w:rPr>
          <w:rFonts w:ascii="Arial" w:hAnsi="Arial" w:cs="Arial"/>
          <w:sz w:val="24"/>
          <w:szCs w:val="24"/>
        </w:rPr>
        <w:t>планируемому</w:t>
      </w:r>
      <w:proofErr w:type="gramEnd"/>
      <w:r w:rsidRPr="004D375B">
        <w:rPr>
          <w:rFonts w:ascii="Arial" w:hAnsi="Arial" w:cs="Arial"/>
          <w:sz w:val="24"/>
          <w:szCs w:val="24"/>
        </w:rPr>
        <w:t xml:space="preserve">, готовит предложения по направлениям деятельности для включения в план работы контрольно-счетного органа;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4D37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375B">
        <w:rPr>
          <w:rFonts w:ascii="Arial" w:hAnsi="Arial" w:cs="Arial"/>
          <w:sz w:val="24"/>
          <w:szCs w:val="24"/>
        </w:rPr>
        <w:t xml:space="preserve"> исполнением представлений и предписаний контрольно-счетного органа, подготовленных по результатам контрольных мероприятий;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готовит по поручению Председателя контрольно-счетного органа материалы, связанные с деятельностью контрольно-счетного органа;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- разрабатывает стандарты проведения контрольных и экспертно-аналитических мероприятий;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в период отсутствия Председателя контрольно-счетного органа (командировка, отпуск, временная нетрудоспособность и пр.) исполняет его обязанности; 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- осуществляет иные полномочия в соответствии </w:t>
      </w:r>
      <w:proofErr w:type="spellStart"/>
      <w:r w:rsidRPr="004D375B">
        <w:rPr>
          <w:rFonts w:ascii="Arial" w:hAnsi="Arial" w:cs="Arial"/>
          <w:sz w:val="24"/>
          <w:szCs w:val="24"/>
        </w:rPr>
        <w:t>c</w:t>
      </w:r>
      <w:proofErr w:type="spellEnd"/>
      <w:r w:rsidRPr="004D375B">
        <w:rPr>
          <w:rFonts w:ascii="Arial" w:hAnsi="Arial" w:cs="Arial"/>
          <w:sz w:val="24"/>
          <w:szCs w:val="24"/>
        </w:rPr>
        <w:t xml:space="preserve"> Положением о контрольно-счетном органе, распоряжениями, поручениями Председателя.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3.</w:t>
      </w:r>
      <w:r w:rsidRPr="004D375B">
        <w:rPr>
          <w:rFonts w:ascii="Arial" w:hAnsi="Arial" w:cs="Arial"/>
          <w:sz w:val="24"/>
          <w:szCs w:val="24"/>
        </w:rPr>
        <w:t xml:space="preserve"> Аппарат контрольно-счетного органа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="00A42314" w:rsidRPr="00A42314">
        <w:rPr>
          <w:rFonts w:ascii="Arial" w:hAnsi="Arial" w:cs="Arial"/>
          <w:sz w:val="24"/>
          <w:szCs w:val="24"/>
        </w:rPr>
        <w:t>1</w:t>
      </w:r>
      <w:r w:rsidR="00A42314">
        <w:rPr>
          <w:rFonts w:ascii="Arial" w:hAnsi="Arial" w:cs="Arial"/>
          <w:sz w:val="24"/>
          <w:szCs w:val="24"/>
        </w:rPr>
        <w:t>.</w:t>
      </w:r>
      <w:r w:rsidRPr="004D375B">
        <w:rPr>
          <w:rFonts w:ascii="Arial" w:hAnsi="Arial" w:cs="Arial"/>
          <w:sz w:val="24"/>
          <w:szCs w:val="24"/>
        </w:rPr>
        <w:tab/>
        <w:t>В структуру аппарата входит инспектор КСО.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 xml:space="preserve">1.2. К </w:t>
      </w:r>
      <w:r w:rsidR="00A42314">
        <w:rPr>
          <w:rFonts w:ascii="Arial" w:hAnsi="Arial" w:cs="Arial"/>
          <w:sz w:val="24"/>
          <w:szCs w:val="24"/>
        </w:rPr>
        <w:t>аппарату</w:t>
      </w:r>
      <w:r w:rsidRPr="004D375B">
        <w:rPr>
          <w:rFonts w:ascii="Arial" w:hAnsi="Arial" w:cs="Arial"/>
          <w:sz w:val="24"/>
          <w:szCs w:val="24"/>
        </w:rPr>
        <w:t xml:space="preserve"> контрольно-счетного органа относится следующая должность</w:t>
      </w:r>
      <w:r w:rsidR="00A42314">
        <w:rPr>
          <w:rFonts w:ascii="Arial" w:hAnsi="Arial" w:cs="Arial"/>
          <w:sz w:val="24"/>
          <w:szCs w:val="24"/>
        </w:rPr>
        <w:t xml:space="preserve"> муниципальной службы, содержащая</w:t>
      </w:r>
      <w:r w:rsidRPr="004D375B">
        <w:rPr>
          <w:rFonts w:ascii="Arial" w:hAnsi="Arial" w:cs="Arial"/>
          <w:sz w:val="24"/>
          <w:szCs w:val="24"/>
        </w:rPr>
        <w:t>ся в реестре должностей муниципальной службы в Рыбинском  районе: инспектор. На инспектора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4D375B" w:rsidRPr="004D375B" w:rsidRDefault="004D375B" w:rsidP="004D37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1.3. Права и обязанности инспектора КСО закреплены в соответствующей должностной инструкции, утвержденной Председателем КСО.</w:t>
      </w: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3. Внутренние вопросы деятельности контрольно-счетного органа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  <w:b/>
        </w:rPr>
      </w:pPr>
      <w:r w:rsidRPr="004D375B">
        <w:rPr>
          <w:rFonts w:ascii="Arial" w:hAnsi="Arial" w:cs="Arial"/>
          <w:b/>
        </w:rPr>
        <w:t xml:space="preserve">Статья 4.  Стандарты внешнего государственного финансового контроля 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 xml:space="preserve">1. Контрольно-счетный орган при осуществлении внешнего государственного финансового контроля руководствуется стандартами внешнего государственного финансового контроля (далее — стандарты контрольно-счетного органа). </w:t>
      </w:r>
      <w:r w:rsidRPr="004D375B">
        <w:rPr>
          <w:rFonts w:ascii="Arial" w:hAnsi="Arial" w:cs="Arial"/>
        </w:rPr>
        <w:lastRenderedPageBreak/>
        <w:t>Контрольно-счетный орган вправе использовать в работе методологические и методические разработки, поступившие из Счетной палаты РФ, Счетной палаты Красноярского края, МКСО.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2. Стандарты контрольно-счетного органа и изменения в них вступают в силу со дня их утверждения распоряжением председателя КСО.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3. Стандарты контрольно-счетного органа являются обязательными для исполнения всеми сотрудниками контрольно-счетного органа.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  <w:b/>
        </w:rPr>
        <w:t>Статья 5.  Конфликт интересов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1.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 xml:space="preserve">2. </w:t>
      </w:r>
      <w:proofErr w:type="gramStart"/>
      <w:r w:rsidRPr="004D375B">
        <w:rPr>
          <w:rFonts w:ascii="Arial" w:hAnsi="Arial" w:cs="Arial"/>
        </w:rPr>
        <w:t>Сотрудники контрольно-счетного органа обязаны принимать меры по недопущению любой возможности возникновения конфликта интересов, соблюдать установленные федеральным законодательством, законодательством Красноярского края запреты на получение в связи с исполнением должностных обязанностей вознаграждения от физических и юридических лиц,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  <w:proofErr w:type="gramEnd"/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Сотрудникам контрольно-счетного органа следует воздерживаться от действий, которые могут вызвать сомнения в беспристрастности и объективности принимаемых решений.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3. Сотрудники контрольно-счетного органа не вправе использовать свой официальный статус в личных целях и должны избегать неформальных отношений с руководством и сотрудниками объектов контроля, а также ситуаций, связанных с риском совершения коррупционных правонарушений.</w:t>
      </w:r>
    </w:p>
    <w:p w:rsidR="004D375B" w:rsidRPr="004D375B" w:rsidRDefault="004D375B" w:rsidP="004D375B">
      <w:pPr>
        <w:pStyle w:val="af0"/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4. Сотрудники контрольно-счетного органа не должны использовать информацию, полученную при исполнении должностных обязанностей, в целях обеспечения выгоды для себя и (или) третьих лиц, а также не вправе разглашать информацию, которая обеспечит несправедливое или необоснованное преимущество другим организациям и гражданам.</w:t>
      </w:r>
    </w:p>
    <w:p w:rsidR="004D375B" w:rsidRPr="004D375B" w:rsidRDefault="004D375B" w:rsidP="004D375B">
      <w:pPr>
        <w:pStyle w:val="af0"/>
        <w:spacing w:line="276" w:lineRule="auto"/>
        <w:ind w:firstLine="567"/>
        <w:rPr>
          <w:rFonts w:ascii="Arial" w:hAnsi="Arial" w:cs="Arial"/>
          <w:b/>
        </w:rPr>
      </w:pPr>
    </w:p>
    <w:p w:rsidR="004D375B" w:rsidRPr="004D375B" w:rsidRDefault="004D375B" w:rsidP="004D375B">
      <w:pPr>
        <w:pStyle w:val="af0"/>
        <w:spacing w:line="276" w:lineRule="auto"/>
        <w:ind w:firstLine="567"/>
        <w:jc w:val="center"/>
        <w:rPr>
          <w:rFonts w:ascii="Arial" w:hAnsi="Arial" w:cs="Arial"/>
          <w:b/>
        </w:rPr>
      </w:pPr>
      <w:r w:rsidRPr="004D375B">
        <w:rPr>
          <w:rFonts w:ascii="Arial" w:hAnsi="Arial" w:cs="Arial"/>
          <w:b/>
        </w:rPr>
        <w:t>Глава 4. Планирование работы контрольно-счетного органа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6.</w:t>
      </w:r>
      <w:r w:rsidRPr="004D375B">
        <w:rPr>
          <w:rFonts w:ascii="Arial" w:hAnsi="Arial" w:cs="Arial"/>
          <w:sz w:val="24"/>
          <w:szCs w:val="24"/>
        </w:rPr>
        <w:t xml:space="preserve"> План работы контрольно-счетного органа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numPr>
          <w:ilvl w:val="0"/>
          <w:numId w:val="10"/>
        </w:numPr>
        <w:tabs>
          <w:tab w:val="left" w:pos="1080"/>
        </w:tabs>
        <w:spacing w:line="276" w:lineRule="auto"/>
        <w:ind w:left="0"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План работы контрольно-счетного  органа на очередной год утверждается распоряжением председателя КСО.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b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b/>
          <w:sz w:val="24"/>
          <w:szCs w:val="24"/>
        </w:rPr>
        <w:t xml:space="preserve">Статья 7. </w:t>
      </w:r>
      <w:r w:rsidRPr="004D375B">
        <w:rPr>
          <w:sz w:val="24"/>
          <w:szCs w:val="24"/>
        </w:rPr>
        <w:t xml:space="preserve">Формирование проекта годового плана работы </w:t>
      </w:r>
      <w:r w:rsidRPr="004D375B">
        <w:rPr>
          <w:sz w:val="24"/>
          <w:szCs w:val="24"/>
        </w:rPr>
        <w:br/>
        <w:t xml:space="preserve">контрольно-счетного органа 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bCs/>
          <w:sz w:val="24"/>
          <w:szCs w:val="24"/>
        </w:rPr>
      </w:pPr>
      <w:r w:rsidRPr="004D375B">
        <w:rPr>
          <w:sz w:val="24"/>
          <w:szCs w:val="24"/>
        </w:rPr>
        <w:t>1.</w:t>
      </w:r>
      <w:r w:rsidRPr="004D375B">
        <w:rPr>
          <w:sz w:val="24"/>
          <w:szCs w:val="24"/>
        </w:rPr>
        <w:tab/>
        <w:t xml:space="preserve">План работы контрольно-счетного органа на очередной год формируется контрольно-счетным органом в соответствии со стандартом, </w:t>
      </w:r>
      <w:r w:rsidRPr="004D375B">
        <w:rPr>
          <w:bCs/>
          <w:sz w:val="24"/>
          <w:szCs w:val="24"/>
        </w:rPr>
        <w:t>с учетом результатов контрольных и экспертно-аналитических мероприятий, а также на основании поручений Рыбинского районного Совета депутатов, предложений Главы муниципального района.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D375B">
        <w:rPr>
          <w:rFonts w:ascii="Arial" w:hAnsi="Arial" w:cs="Arial"/>
          <w:bCs/>
          <w:sz w:val="24"/>
          <w:szCs w:val="24"/>
        </w:rPr>
        <w:t>2.</w:t>
      </w:r>
      <w:r w:rsidRPr="004D375B">
        <w:rPr>
          <w:rFonts w:ascii="Arial" w:hAnsi="Arial" w:cs="Arial"/>
          <w:bCs/>
          <w:sz w:val="24"/>
          <w:szCs w:val="24"/>
        </w:rPr>
        <w:tab/>
        <w:t xml:space="preserve">Поступившие в контрольно-счетный </w:t>
      </w:r>
      <w:r w:rsidR="00007C81">
        <w:rPr>
          <w:rFonts w:ascii="Arial" w:hAnsi="Arial" w:cs="Arial"/>
          <w:bCs/>
          <w:sz w:val="24"/>
          <w:szCs w:val="24"/>
        </w:rPr>
        <w:t>орган</w:t>
      </w:r>
      <w:r w:rsidRPr="004D375B">
        <w:rPr>
          <w:rFonts w:ascii="Arial" w:hAnsi="Arial" w:cs="Arial"/>
          <w:bCs/>
          <w:sz w:val="24"/>
          <w:szCs w:val="24"/>
        </w:rPr>
        <w:t xml:space="preserve"> поручения Рыбинского районного Совета депутатов, предложения Главы муниципального района, а также </w:t>
      </w:r>
      <w:r w:rsidRPr="004D375B">
        <w:rPr>
          <w:rFonts w:ascii="Arial" w:hAnsi="Arial" w:cs="Arial"/>
          <w:sz w:val="24"/>
          <w:szCs w:val="24"/>
        </w:rPr>
        <w:t>иные поступившие в контрольно-счетный орган  предложения</w:t>
      </w:r>
      <w:r w:rsidRPr="004D375B">
        <w:rPr>
          <w:rFonts w:ascii="Arial" w:hAnsi="Arial" w:cs="Arial"/>
          <w:bCs/>
          <w:sz w:val="24"/>
          <w:szCs w:val="24"/>
        </w:rPr>
        <w:t xml:space="preserve"> о проведении контрольных и экспертно-аналитических мероприятий, </w:t>
      </w:r>
      <w:r w:rsidRPr="004D375B">
        <w:rPr>
          <w:rFonts w:ascii="Arial" w:hAnsi="Arial" w:cs="Arial"/>
          <w:sz w:val="24"/>
          <w:szCs w:val="24"/>
        </w:rPr>
        <w:t xml:space="preserve">Председатель </w:t>
      </w:r>
      <w:r w:rsidRPr="004D375B">
        <w:rPr>
          <w:rFonts w:ascii="Arial" w:hAnsi="Arial" w:cs="Arial"/>
          <w:sz w:val="24"/>
          <w:szCs w:val="24"/>
        </w:rPr>
        <w:br/>
        <w:t>контрольно-счетного органа распределяет аудитору и инспектору для их предварительного рассмотрения при планировании их работы.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По результатам предварительного рассмотрения аудитор и  инспектор формируют предложения для включения в план работы и представляют их Председателю контрольно-счетному органу в письменном виде.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Представляемые предложения должны включать: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-</w:t>
      </w:r>
      <w:r w:rsidRPr="004D375B">
        <w:rPr>
          <w:b/>
          <w:sz w:val="24"/>
          <w:szCs w:val="24"/>
        </w:rPr>
        <w:tab/>
      </w:r>
      <w:r w:rsidRPr="004D375B">
        <w:rPr>
          <w:sz w:val="24"/>
          <w:szCs w:val="24"/>
        </w:rPr>
        <w:t>наименование мероприятий (включая цель и объекты);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-</w:t>
      </w:r>
      <w:r w:rsidRPr="004D375B">
        <w:rPr>
          <w:sz w:val="24"/>
          <w:szCs w:val="24"/>
        </w:rPr>
        <w:tab/>
        <w:t>обоснование представленных предложений;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-</w:t>
      </w:r>
      <w:r w:rsidRPr="004D375B">
        <w:rPr>
          <w:sz w:val="24"/>
          <w:szCs w:val="24"/>
        </w:rPr>
        <w:tab/>
        <w:t>сроки проведения;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-</w:t>
      </w:r>
      <w:r w:rsidRPr="004D375B">
        <w:rPr>
          <w:sz w:val="24"/>
          <w:szCs w:val="24"/>
        </w:rPr>
        <w:tab/>
        <w:t>ответственных исполнителей.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Предложения аудитора и инспектора могут также включать предложения о включении в план работы контрольных и экспертно-аналитических мероприятий, не указанных в запросах или предложениях.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В случае несогласия аудитора или инспектора с поступившим предложением, он письменно излагает мотивы, по которым предлагается отказать во включении предложения или запроса в план работы</w:t>
      </w:r>
      <w:r w:rsidRPr="004D375B">
        <w:rPr>
          <w:rFonts w:ascii="Arial" w:hAnsi="Arial" w:cs="Arial"/>
          <w:bCs/>
          <w:sz w:val="24"/>
          <w:szCs w:val="24"/>
        </w:rPr>
        <w:t xml:space="preserve">. 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375B">
        <w:rPr>
          <w:rFonts w:ascii="Arial" w:hAnsi="Arial" w:cs="Arial"/>
          <w:bCs/>
          <w:sz w:val="24"/>
          <w:szCs w:val="24"/>
        </w:rPr>
        <w:t xml:space="preserve">Поручения Рыбинского районного Совета депутатов подлежат обязательному включению в годовой план работы </w:t>
      </w:r>
      <w:r w:rsidRPr="004D375B">
        <w:rPr>
          <w:rFonts w:ascii="Arial" w:hAnsi="Arial" w:cs="Arial"/>
          <w:bCs/>
          <w:color w:val="000000"/>
          <w:sz w:val="24"/>
          <w:szCs w:val="24"/>
        </w:rPr>
        <w:t>контрольно-счетного органа.</w:t>
      </w:r>
    </w:p>
    <w:p w:rsidR="004D375B" w:rsidRPr="004D375B" w:rsidRDefault="004D375B" w:rsidP="004D375B">
      <w:pPr>
        <w:pStyle w:val="ConsNormal"/>
        <w:widowControl/>
        <w:tabs>
          <w:tab w:val="left" w:pos="1080"/>
        </w:tabs>
        <w:spacing w:line="276" w:lineRule="auto"/>
        <w:ind w:right="0" w:firstLine="567"/>
        <w:jc w:val="both"/>
        <w:rPr>
          <w:bCs/>
          <w:color w:val="000000"/>
          <w:sz w:val="24"/>
          <w:szCs w:val="24"/>
        </w:rPr>
      </w:pPr>
      <w:r w:rsidRPr="004D375B">
        <w:rPr>
          <w:sz w:val="24"/>
          <w:szCs w:val="24"/>
        </w:rPr>
        <w:t>3.</w:t>
      </w:r>
      <w:r w:rsidRPr="004D375B">
        <w:rPr>
          <w:sz w:val="24"/>
          <w:szCs w:val="24"/>
        </w:rPr>
        <w:tab/>
      </w:r>
      <w:r w:rsidRPr="004D375B">
        <w:rPr>
          <w:color w:val="000000"/>
          <w:sz w:val="24"/>
          <w:szCs w:val="24"/>
        </w:rPr>
        <w:t xml:space="preserve">Годовой план работы </w:t>
      </w:r>
      <w:r w:rsidRPr="004D375B">
        <w:rPr>
          <w:sz w:val="24"/>
          <w:szCs w:val="24"/>
        </w:rPr>
        <w:t xml:space="preserve">контрольно-счетного органа </w:t>
      </w:r>
      <w:r w:rsidRPr="004D375B">
        <w:rPr>
          <w:color w:val="000000"/>
          <w:sz w:val="24"/>
          <w:szCs w:val="24"/>
        </w:rPr>
        <w:t>включает контрольные, экспертно-аналитические и иные мероприятия с обязательным указанием сроков их проведения.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375B">
        <w:rPr>
          <w:rFonts w:ascii="Arial" w:hAnsi="Arial" w:cs="Arial"/>
          <w:bCs/>
          <w:color w:val="000000"/>
          <w:sz w:val="24"/>
          <w:szCs w:val="24"/>
        </w:rPr>
        <w:t xml:space="preserve">Годовой план работы </w:t>
      </w:r>
      <w:r w:rsidRPr="004D375B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Pr="004D375B">
        <w:rPr>
          <w:rFonts w:ascii="Arial" w:hAnsi="Arial" w:cs="Arial"/>
          <w:bCs/>
          <w:color w:val="000000"/>
          <w:sz w:val="24"/>
          <w:szCs w:val="24"/>
        </w:rPr>
        <w:t xml:space="preserve">утверждается распоряжением Председателя КСО до 30 декабря года, предшествующего </w:t>
      </w:r>
      <w:proofErr w:type="gramStart"/>
      <w:r w:rsidRPr="004D375B">
        <w:rPr>
          <w:rFonts w:ascii="Arial" w:hAnsi="Arial" w:cs="Arial"/>
          <w:bCs/>
          <w:color w:val="000000"/>
          <w:sz w:val="24"/>
          <w:szCs w:val="24"/>
        </w:rPr>
        <w:t>планируемому</w:t>
      </w:r>
      <w:proofErr w:type="gramEnd"/>
      <w:r w:rsidRPr="004D375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375B">
        <w:rPr>
          <w:rFonts w:ascii="Arial" w:hAnsi="Arial" w:cs="Arial"/>
          <w:bCs/>
          <w:color w:val="000000"/>
          <w:sz w:val="24"/>
          <w:szCs w:val="24"/>
        </w:rPr>
        <w:t>4.</w:t>
      </w:r>
      <w:r w:rsidRPr="004D375B">
        <w:rPr>
          <w:rFonts w:ascii="Arial" w:hAnsi="Arial" w:cs="Arial"/>
          <w:bCs/>
          <w:color w:val="000000"/>
          <w:sz w:val="24"/>
          <w:szCs w:val="24"/>
        </w:rPr>
        <w:tab/>
        <w:t xml:space="preserve">Изменения в годовой план работы </w:t>
      </w:r>
      <w:r w:rsidRPr="004D375B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Pr="004D375B">
        <w:rPr>
          <w:rFonts w:ascii="Arial" w:hAnsi="Arial" w:cs="Arial"/>
          <w:bCs/>
          <w:sz w:val="24"/>
          <w:szCs w:val="24"/>
        </w:rPr>
        <w:t xml:space="preserve">на основании поручений Рыбинского районного Совета депутатов, предложений Главы муниципального района, а также </w:t>
      </w:r>
      <w:r w:rsidRPr="004D375B">
        <w:rPr>
          <w:rFonts w:ascii="Arial" w:hAnsi="Arial" w:cs="Arial"/>
          <w:sz w:val="24"/>
          <w:szCs w:val="24"/>
        </w:rPr>
        <w:t xml:space="preserve">всех иных поступивших в </w:t>
      </w:r>
      <w:r w:rsidRPr="004D375B">
        <w:rPr>
          <w:rFonts w:ascii="Arial" w:hAnsi="Arial" w:cs="Arial"/>
          <w:sz w:val="24"/>
          <w:szCs w:val="24"/>
        </w:rPr>
        <w:br/>
        <w:t>контрольно-счетный орган предложений</w:t>
      </w:r>
      <w:r w:rsidRPr="004D375B">
        <w:rPr>
          <w:rFonts w:ascii="Arial" w:hAnsi="Arial" w:cs="Arial"/>
          <w:bCs/>
          <w:sz w:val="24"/>
          <w:szCs w:val="24"/>
        </w:rPr>
        <w:t xml:space="preserve"> о проведении контрольных и </w:t>
      </w:r>
      <w:r w:rsidRPr="004D375B">
        <w:rPr>
          <w:rFonts w:ascii="Arial" w:hAnsi="Arial" w:cs="Arial"/>
          <w:bCs/>
          <w:sz w:val="24"/>
          <w:szCs w:val="24"/>
        </w:rPr>
        <w:br/>
        <w:t>экспертно-аналитических мероприятий</w:t>
      </w:r>
      <w:r w:rsidRPr="004D375B">
        <w:rPr>
          <w:rFonts w:ascii="Arial" w:hAnsi="Arial" w:cs="Arial"/>
          <w:bCs/>
          <w:color w:val="000000"/>
          <w:sz w:val="24"/>
          <w:szCs w:val="24"/>
        </w:rPr>
        <w:t xml:space="preserve"> вносятся распоряжением Председателя КСО.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375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5. Распоряжение об  утверждении годового плана </w:t>
      </w:r>
      <w:r w:rsidRPr="004D375B">
        <w:rPr>
          <w:rFonts w:ascii="Arial" w:hAnsi="Arial" w:cs="Arial"/>
          <w:bCs/>
          <w:sz w:val="24"/>
          <w:szCs w:val="24"/>
        </w:rPr>
        <w:t xml:space="preserve">размещаются в информационно-телекоммуникационной сети Интернет (далее - сеть Интернет) </w:t>
      </w:r>
      <w:r w:rsidRPr="004D375B">
        <w:rPr>
          <w:rFonts w:ascii="Arial" w:hAnsi="Arial" w:cs="Arial"/>
          <w:sz w:val="24"/>
          <w:szCs w:val="24"/>
        </w:rPr>
        <w:t xml:space="preserve">на официальном сайте органов местного самоуправления </w:t>
      </w:r>
      <w:r w:rsidRPr="004D375B">
        <w:rPr>
          <w:rFonts w:ascii="Arial" w:hAnsi="Arial" w:cs="Arial"/>
          <w:sz w:val="24"/>
          <w:szCs w:val="24"/>
          <w:lang w:val="en-US"/>
        </w:rPr>
        <w:t>https</w:t>
      </w:r>
      <w:r w:rsidRPr="004D375B">
        <w:rPr>
          <w:rFonts w:ascii="Arial" w:hAnsi="Arial" w:cs="Arial"/>
          <w:sz w:val="24"/>
          <w:szCs w:val="24"/>
        </w:rPr>
        <w:t>://</w:t>
      </w:r>
      <w:proofErr w:type="spellStart"/>
      <w:r w:rsidRPr="004D375B">
        <w:rPr>
          <w:rFonts w:ascii="Arial" w:hAnsi="Arial" w:cs="Arial"/>
          <w:sz w:val="24"/>
          <w:szCs w:val="24"/>
          <w:lang w:val="en-US"/>
        </w:rPr>
        <w:t>rybynskiy</w:t>
      </w:r>
      <w:proofErr w:type="spellEnd"/>
      <w:r w:rsidRPr="004D375B">
        <w:rPr>
          <w:rFonts w:ascii="Arial" w:hAnsi="Arial" w:cs="Arial"/>
          <w:sz w:val="24"/>
          <w:szCs w:val="24"/>
        </w:rPr>
        <w:t>.</w:t>
      </w:r>
      <w:proofErr w:type="spellStart"/>
      <w:r w:rsidRPr="004D375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D375B">
        <w:rPr>
          <w:rFonts w:ascii="Arial" w:hAnsi="Arial" w:cs="Arial"/>
          <w:sz w:val="24"/>
          <w:szCs w:val="24"/>
        </w:rPr>
        <w:t>/.</w:t>
      </w:r>
      <w:r w:rsidRPr="004D375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D375B" w:rsidRPr="004D375B" w:rsidRDefault="004D375B" w:rsidP="004D375B">
      <w:pPr>
        <w:tabs>
          <w:tab w:val="left" w:pos="1080"/>
        </w:tabs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D375B">
        <w:rPr>
          <w:rFonts w:ascii="Arial" w:hAnsi="Arial" w:cs="Arial"/>
          <w:bCs/>
          <w:color w:val="000000"/>
          <w:sz w:val="24"/>
          <w:szCs w:val="24"/>
        </w:rPr>
        <w:t xml:space="preserve"> Внесенные изменения в годовой план работы </w:t>
      </w:r>
      <w:r w:rsidRPr="004D375B">
        <w:rPr>
          <w:rFonts w:ascii="Arial" w:hAnsi="Arial" w:cs="Arial"/>
          <w:bCs/>
          <w:sz w:val="24"/>
          <w:szCs w:val="24"/>
        </w:rPr>
        <w:t>в актуальной редакции так же размещаются в сети Интернет.</w:t>
      </w:r>
    </w:p>
    <w:p w:rsidR="004D375B" w:rsidRPr="004D375B" w:rsidRDefault="004D375B" w:rsidP="004D375B">
      <w:pPr>
        <w:pStyle w:val="ConsNormal"/>
        <w:widowControl/>
        <w:tabs>
          <w:tab w:val="left" w:pos="1080"/>
          <w:tab w:val="left" w:pos="126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sz w:val="24"/>
          <w:szCs w:val="24"/>
        </w:rPr>
        <w:t>6.</w:t>
      </w:r>
      <w:r w:rsidRPr="004D375B">
        <w:rPr>
          <w:sz w:val="24"/>
          <w:szCs w:val="24"/>
        </w:rPr>
        <w:tab/>
        <w:t xml:space="preserve">Общий </w:t>
      </w:r>
      <w:proofErr w:type="gramStart"/>
      <w:r w:rsidRPr="004D375B">
        <w:rPr>
          <w:sz w:val="24"/>
          <w:szCs w:val="24"/>
        </w:rPr>
        <w:t>контроль за</w:t>
      </w:r>
      <w:proofErr w:type="gramEnd"/>
      <w:r w:rsidRPr="004D375B">
        <w:rPr>
          <w:sz w:val="24"/>
          <w:szCs w:val="24"/>
        </w:rPr>
        <w:t xml:space="preserve"> выполнением годового плана работы осуществляет Председатель КСО.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5. Контрольная деятельность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8.</w:t>
      </w:r>
      <w:r w:rsidRPr="004D375B">
        <w:rPr>
          <w:rFonts w:ascii="Arial" w:hAnsi="Arial" w:cs="Arial"/>
          <w:sz w:val="24"/>
          <w:szCs w:val="24"/>
        </w:rPr>
        <w:t xml:space="preserve"> Организация и проведение контрольных мероприятий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>Порядок подготовки, проведения и оформления результатов контрольных мероприятий, в том числе подготовки и оформления представлений и предписаний контрольно-счетного органа, определяется Положением о контрольно-счетном органе, настоящим Регламентом и Стандартами внешнего муниципального финансового контроля.</w:t>
      </w:r>
    </w:p>
    <w:p w:rsidR="004D375B" w:rsidRPr="004D375B" w:rsidRDefault="004D375B" w:rsidP="004D375B">
      <w:pPr>
        <w:pStyle w:val="ConsNonformat"/>
        <w:widowControl/>
        <w:tabs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2.</w:t>
      </w:r>
      <w:r w:rsidRPr="004D375B">
        <w:rPr>
          <w:rFonts w:ascii="Arial" w:hAnsi="Arial" w:cs="Arial"/>
          <w:sz w:val="24"/>
          <w:szCs w:val="24"/>
        </w:rPr>
        <w:tab/>
        <w:t>Контрольные мероприятия проводятся на основании распоряжения Председателя контрольно-счетного органа, издаваемого в соответствии с планом работы контрольно-счетного органа на очередной год.</w:t>
      </w:r>
    </w:p>
    <w:p w:rsidR="004D375B" w:rsidRPr="004D375B" w:rsidRDefault="004D375B" w:rsidP="004D375B">
      <w:pPr>
        <w:pStyle w:val="ConsNonformat"/>
        <w:widowControl/>
        <w:tabs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  <w:t>Распоряжение о проведении контрольного мероприятия оформляется в соответствии со Стандартом внешнего муниципального финансового контроля.</w:t>
      </w:r>
    </w:p>
    <w:p w:rsidR="004D375B" w:rsidRPr="004D375B" w:rsidRDefault="004D375B" w:rsidP="004D375B">
      <w:pPr>
        <w:pStyle w:val="ConsNonformat"/>
        <w:widowControl/>
        <w:tabs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4.</w:t>
      </w:r>
      <w:r w:rsidRPr="004D375B">
        <w:rPr>
          <w:rFonts w:ascii="Arial" w:hAnsi="Arial" w:cs="Arial"/>
          <w:sz w:val="24"/>
          <w:szCs w:val="24"/>
        </w:rPr>
        <w:tab/>
        <w:t>При проведении контрольных мероприятий контрольно-счетный орган может привлекать внешних экспертов, обладающих специальными знаниями, навыком и опытом, необходимыми для достижения целей проводимых мероприятий. Решение о привлечении вышеуказанных специалистов принимается Председателем контрольно-счетного органа. Привлечение внешних экспертов осуществляется в соответствии с действующим законодательством.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b/>
          <w:color w:val="000000"/>
          <w:sz w:val="24"/>
          <w:szCs w:val="24"/>
        </w:rPr>
        <w:t>Статья 9.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 Оформление результатов контрольных мероприятий</w:t>
      </w:r>
    </w:p>
    <w:p w:rsidR="004D375B" w:rsidRPr="004D375B" w:rsidRDefault="004D375B" w:rsidP="004D375B">
      <w:pPr>
        <w:shd w:val="clear" w:color="auto" w:fill="FFFFFF"/>
        <w:ind w:right="19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right="19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 xml:space="preserve">При проведении контрольного мероприятия контрольно-счетный орган составляет акт (акты), который доводится до сведения руководителей проверяемых органов и организаций в срок </w:t>
      </w:r>
      <w:r w:rsidRPr="004D375B">
        <w:rPr>
          <w:rFonts w:ascii="Arial" w:hAnsi="Arial" w:cs="Arial"/>
          <w:bCs/>
          <w:sz w:val="24"/>
          <w:szCs w:val="24"/>
        </w:rPr>
        <w:t xml:space="preserve">не позднее </w:t>
      </w:r>
      <w:r w:rsidRPr="004D375B">
        <w:rPr>
          <w:rFonts w:ascii="Arial" w:hAnsi="Arial" w:cs="Arial"/>
          <w:sz w:val="24"/>
          <w:szCs w:val="24"/>
        </w:rPr>
        <w:t xml:space="preserve">семи дней с момента его составления. 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2.</w:t>
      </w:r>
      <w:r w:rsidRPr="004D375B">
        <w:rPr>
          <w:rFonts w:ascii="Arial" w:hAnsi="Arial" w:cs="Arial"/>
          <w:sz w:val="24"/>
          <w:szCs w:val="24"/>
        </w:rPr>
        <w:tab/>
        <w:t>На основании акта (актов), пояснений и замечаний руководителей проверяемых органов и организаций контрольно-счетным органом  в соответствии со Стандартами внешнего муниципального финансового контроля составляется отчет о проведенном контрольном мероприятии.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lastRenderedPageBreak/>
        <w:t xml:space="preserve">Отчет после утверждения председателем КСО направляется в </w:t>
      </w:r>
      <w:proofErr w:type="spellStart"/>
      <w:r w:rsidRPr="004D375B">
        <w:rPr>
          <w:rFonts w:ascii="Arial" w:hAnsi="Arial" w:cs="Arial"/>
          <w:sz w:val="24"/>
          <w:szCs w:val="24"/>
        </w:rPr>
        <w:t>Рыбинский</w:t>
      </w:r>
      <w:proofErr w:type="spellEnd"/>
      <w:r w:rsidRPr="004D375B">
        <w:rPr>
          <w:rFonts w:ascii="Arial" w:hAnsi="Arial" w:cs="Arial"/>
          <w:sz w:val="24"/>
          <w:szCs w:val="24"/>
        </w:rPr>
        <w:t xml:space="preserve"> районный  Совет депутатов, Главе муниципального района, а также в адрес других организаций и лиц в соответствии с решением председателя КСО.</w:t>
      </w: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  <w:t>Порядок подготовки и оформления представлений и предписаний контрольно-счетного органа устанавливается Стандартом внешнего муниципального финансового контроля.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10.</w:t>
      </w:r>
      <w:r w:rsidRPr="004D375B">
        <w:rPr>
          <w:rFonts w:ascii="Arial" w:hAnsi="Arial" w:cs="Arial"/>
          <w:sz w:val="24"/>
          <w:szCs w:val="24"/>
        </w:rPr>
        <w:t xml:space="preserve"> Анализ итогов проводимых контрольных мероприятий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>Аудитор или инспектор систематически анализирует итоги проводимых контрольных мероприятий, обобщает и исследует причины и последствия выявленных недостатков и нарушений.</w:t>
      </w: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2.</w:t>
      </w:r>
      <w:r w:rsidRPr="004D375B">
        <w:rPr>
          <w:rFonts w:ascii="Arial" w:hAnsi="Arial" w:cs="Arial"/>
          <w:sz w:val="24"/>
          <w:szCs w:val="24"/>
        </w:rPr>
        <w:tab/>
        <w:t>В целях проведения анализа аудитор либо инспектор исследует информацию об устранении нарушений, выявленных контрольно-счетным органом в ходе проведения контрольных мероприятий, а также информацию о реализации направленных контрольно-счетным органом предложений и замечаний.</w:t>
      </w: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  <w:t>Аудитор или инспектор организует проведение анализа результатов контрольных мероприятий и подготовку предложений в соответствующей сфере.</w:t>
      </w: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11.</w:t>
      </w:r>
      <w:r w:rsidRPr="004D375B">
        <w:rPr>
          <w:rFonts w:ascii="Arial" w:hAnsi="Arial" w:cs="Arial"/>
          <w:sz w:val="24"/>
          <w:szCs w:val="24"/>
        </w:rPr>
        <w:t xml:space="preserve">  Порядок</w:t>
      </w:r>
      <w:r w:rsidRPr="004D375B">
        <w:rPr>
          <w:rFonts w:ascii="Arial" w:hAnsi="Arial" w:cs="Arial"/>
          <w:b/>
          <w:bCs/>
          <w:color w:val="04092A"/>
          <w:sz w:val="24"/>
          <w:szCs w:val="24"/>
        </w:rPr>
        <w:t xml:space="preserve"> </w:t>
      </w:r>
      <w:r w:rsidRPr="004D375B">
        <w:rPr>
          <w:rFonts w:ascii="Arial" w:hAnsi="Arial" w:cs="Arial"/>
          <w:sz w:val="24"/>
          <w:szCs w:val="24"/>
        </w:rPr>
        <w:t>рассмотрения вопроса об отмене представления или предписания контрольно-счетного органа, внесения в них изменений или продления срока их выполнения и снятия их с контроля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proofErr w:type="gramStart"/>
      <w:r w:rsidRPr="004D375B">
        <w:rPr>
          <w:rFonts w:ascii="Arial" w:hAnsi="Arial" w:cs="Arial"/>
          <w:color w:val="04092A"/>
          <w:sz w:val="24"/>
          <w:szCs w:val="24"/>
        </w:rPr>
        <w:t xml:space="preserve">В случае изменения обстоятельств или при иной необходимости полной или частичной отмены ранее принятого представления или предписания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4092A"/>
          <w:sz w:val="24"/>
          <w:szCs w:val="24"/>
        </w:rPr>
        <w:t xml:space="preserve">, внесения в них изменений, продления срока их выполнения и снятия их с контроля, аудитор или инспектор вносит на рассмотрение председателя КСО  мотивированное предложение о полной или частичной отмене представления или предписания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4092A"/>
          <w:sz w:val="24"/>
          <w:szCs w:val="24"/>
        </w:rPr>
        <w:t>, внесении в них изменений, продлении срока их выполнения</w:t>
      </w:r>
      <w:proofErr w:type="gramEnd"/>
      <w:r w:rsidRPr="004D375B">
        <w:rPr>
          <w:rFonts w:ascii="Arial" w:hAnsi="Arial" w:cs="Arial"/>
          <w:color w:val="04092A"/>
          <w:sz w:val="24"/>
          <w:szCs w:val="24"/>
        </w:rPr>
        <w:t xml:space="preserve"> и </w:t>
      </w:r>
      <w:proofErr w:type="gramStart"/>
      <w:r w:rsidRPr="004D375B">
        <w:rPr>
          <w:rFonts w:ascii="Arial" w:hAnsi="Arial" w:cs="Arial"/>
          <w:color w:val="04092A"/>
          <w:sz w:val="24"/>
          <w:szCs w:val="24"/>
        </w:rPr>
        <w:t>снятии</w:t>
      </w:r>
      <w:proofErr w:type="gramEnd"/>
      <w:r w:rsidRPr="004D375B">
        <w:rPr>
          <w:rFonts w:ascii="Arial" w:hAnsi="Arial" w:cs="Arial"/>
          <w:color w:val="04092A"/>
          <w:sz w:val="24"/>
          <w:szCs w:val="24"/>
        </w:rPr>
        <w:t xml:space="preserve"> их с контроля.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По результатам рассмотрения вопроса Председатель КСО принимает решение о полной или частичной отмене представления или предписания, внесении в них изменений, продлении срока их выполнения и снятии их с контроля.</w:t>
      </w: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6. Экспертно-аналитическая деятельность</w:t>
      </w:r>
    </w:p>
    <w:p w:rsidR="004D375B" w:rsidRPr="004D375B" w:rsidRDefault="004D375B" w:rsidP="004D375B">
      <w:pPr>
        <w:pStyle w:val="ConsNonformat"/>
        <w:widowControl/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tabs>
          <w:tab w:val="left" w:pos="1260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b/>
          <w:sz w:val="24"/>
          <w:szCs w:val="24"/>
        </w:rPr>
        <w:t xml:space="preserve">Статья 12. </w:t>
      </w:r>
      <w:r w:rsidRPr="004D375B">
        <w:rPr>
          <w:sz w:val="24"/>
          <w:szCs w:val="24"/>
        </w:rPr>
        <w:t>Порядок подготовки и проведения экспертно-аналитических мероприятий</w:t>
      </w:r>
    </w:p>
    <w:p w:rsidR="004D375B" w:rsidRPr="004D375B" w:rsidRDefault="004D375B" w:rsidP="004D375B">
      <w:pPr>
        <w:pStyle w:val="ConsNormal"/>
        <w:widowControl/>
        <w:tabs>
          <w:tab w:val="left" w:pos="1260"/>
        </w:tabs>
        <w:spacing w:line="276" w:lineRule="auto"/>
        <w:ind w:right="0" w:firstLine="567"/>
        <w:jc w:val="both"/>
        <w:rPr>
          <w:color w:val="04092A"/>
          <w:sz w:val="24"/>
          <w:szCs w:val="24"/>
        </w:rPr>
      </w:pPr>
      <w:r w:rsidRPr="004D375B">
        <w:rPr>
          <w:color w:val="04092A"/>
          <w:sz w:val="24"/>
          <w:szCs w:val="24"/>
        </w:rPr>
        <w:lastRenderedPageBreak/>
        <w:t xml:space="preserve">1. Экспертно-аналитические мероприятия организуются и проводятся с соблюдением соответствующих стандартов и иных документов </w:t>
      </w:r>
      <w:r w:rsidRPr="004D375B">
        <w:rPr>
          <w:sz w:val="24"/>
          <w:szCs w:val="24"/>
        </w:rPr>
        <w:t>контрольно-счетного органа.</w:t>
      </w:r>
      <w:r w:rsidRPr="004D375B">
        <w:rPr>
          <w:color w:val="04092A"/>
          <w:sz w:val="24"/>
          <w:szCs w:val="24"/>
        </w:rPr>
        <w:t xml:space="preserve"> </w:t>
      </w:r>
    </w:p>
    <w:p w:rsidR="004D375B" w:rsidRPr="004D375B" w:rsidRDefault="004D375B" w:rsidP="004D375B">
      <w:pPr>
        <w:pStyle w:val="ConsNormal"/>
        <w:widowControl/>
        <w:tabs>
          <w:tab w:val="left" w:pos="1260"/>
        </w:tabs>
        <w:spacing w:line="276" w:lineRule="auto"/>
        <w:ind w:right="0" w:firstLine="567"/>
        <w:jc w:val="both"/>
        <w:rPr>
          <w:color w:val="04092A"/>
          <w:sz w:val="24"/>
          <w:szCs w:val="24"/>
        </w:rPr>
      </w:pPr>
      <w:r w:rsidRPr="004D375B">
        <w:rPr>
          <w:color w:val="04092A"/>
          <w:sz w:val="24"/>
          <w:szCs w:val="24"/>
        </w:rPr>
        <w:t>2. По итогам проведения экспертно-аналитического мероприятия оформляется отчет или заключение о результатах экспертно-аналитического мероприятия, которые утверждаются Председателем КСО.</w:t>
      </w:r>
    </w:p>
    <w:p w:rsidR="004D375B" w:rsidRPr="004D375B" w:rsidRDefault="004D375B" w:rsidP="004D375B">
      <w:pPr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 xml:space="preserve">3. Отчет (заключение), а также иные материалы по результатам экспертно-аналитического мероприятия могут направляться в </w:t>
      </w:r>
      <w:proofErr w:type="spellStart"/>
      <w:r w:rsidRPr="004D375B">
        <w:rPr>
          <w:rFonts w:ascii="Arial" w:hAnsi="Arial" w:cs="Arial"/>
          <w:color w:val="04092A"/>
          <w:sz w:val="24"/>
          <w:szCs w:val="24"/>
        </w:rPr>
        <w:t>Рыбинский</w:t>
      </w:r>
      <w:proofErr w:type="spellEnd"/>
      <w:r w:rsidRPr="004D375B">
        <w:rPr>
          <w:rFonts w:ascii="Arial" w:hAnsi="Arial" w:cs="Arial"/>
          <w:color w:val="04092A"/>
          <w:sz w:val="24"/>
          <w:szCs w:val="24"/>
        </w:rPr>
        <w:t xml:space="preserve"> районный Совет депутатов, Администрацию муниципального района, иные органы местного самоуправления и организации.</w:t>
      </w:r>
    </w:p>
    <w:p w:rsidR="004D375B" w:rsidRPr="004D375B" w:rsidRDefault="004D375B" w:rsidP="004D375B">
      <w:pPr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 xml:space="preserve">4. Информация об основных итогах экспертно-аналитического мероприятия учитывается при подготовке ежеквартальной информации о результатах контрольных и экспертно-аналитических мероприятий для направления в </w:t>
      </w:r>
      <w:proofErr w:type="spellStart"/>
      <w:r w:rsidRPr="004D375B">
        <w:rPr>
          <w:rFonts w:ascii="Arial" w:hAnsi="Arial" w:cs="Arial"/>
          <w:color w:val="04092A"/>
          <w:sz w:val="24"/>
          <w:szCs w:val="24"/>
        </w:rPr>
        <w:t>Рыбинский</w:t>
      </w:r>
      <w:proofErr w:type="spellEnd"/>
      <w:r w:rsidRPr="004D375B">
        <w:rPr>
          <w:rFonts w:ascii="Arial" w:hAnsi="Arial" w:cs="Arial"/>
          <w:color w:val="04092A"/>
          <w:sz w:val="24"/>
          <w:szCs w:val="24"/>
        </w:rPr>
        <w:t xml:space="preserve"> районный Совет депутатов и Главе Рыбинского района.</w:t>
      </w:r>
    </w:p>
    <w:p w:rsidR="004D375B" w:rsidRPr="004D375B" w:rsidRDefault="004D375B" w:rsidP="004D375B">
      <w:pPr>
        <w:pStyle w:val="ConsNormal"/>
        <w:widowControl/>
        <w:tabs>
          <w:tab w:val="left" w:pos="993"/>
        </w:tabs>
        <w:spacing w:line="276" w:lineRule="auto"/>
        <w:ind w:right="0" w:firstLine="567"/>
        <w:jc w:val="both"/>
        <w:rPr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tabs>
          <w:tab w:val="left" w:pos="993"/>
        </w:tabs>
        <w:spacing w:line="276" w:lineRule="auto"/>
        <w:ind w:right="0" w:firstLine="567"/>
        <w:jc w:val="both"/>
        <w:rPr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tabs>
          <w:tab w:val="left" w:pos="993"/>
        </w:tabs>
        <w:spacing w:line="276" w:lineRule="auto"/>
        <w:ind w:right="0" w:firstLine="567"/>
        <w:jc w:val="both"/>
        <w:rPr>
          <w:sz w:val="24"/>
          <w:szCs w:val="24"/>
        </w:rPr>
      </w:pPr>
      <w:r w:rsidRPr="004D375B">
        <w:rPr>
          <w:b/>
          <w:sz w:val="24"/>
          <w:szCs w:val="24"/>
        </w:rPr>
        <w:t>Статья 13.</w:t>
      </w:r>
      <w:r w:rsidRPr="004D375B">
        <w:rPr>
          <w:sz w:val="24"/>
          <w:szCs w:val="24"/>
        </w:rPr>
        <w:t xml:space="preserve"> Анализ итогов проводимой экспертно-аналитической деятельности</w:t>
      </w:r>
    </w:p>
    <w:p w:rsidR="004D375B" w:rsidRPr="004D375B" w:rsidRDefault="004D375B" w:rsidP="004D375B">
      <w:pPr>
        <w:pStyle w:val="ConsNormal"/>
        <w:widowControl/>
        <w:tabs>
          <w:tab w:val="left" w:pos="1260"/>
        </w:tabs>
        <w:spacing w:line="276" w:lineRule="auto"/>
        <w:ind w:right="0" w:firstLine="567"/>
        <w:jc w:val="both"/>
        <w:rPr>
          <w:sz w:val="24"/>
          <w:szCs w:val="24"/>
        </w:rPr>
      </w:pPr>
    </w:p>
    <w:p w:rsidR="004D375B" w:rsidRPr="004D375B" w:rsidRDefault="004D375B" w:rsidP="004D375B">
      <w:pPr>
        <w:pStyle w:val="af0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1.</w:t>
      </w:r>
      <w:r w:rsidRPr="004D375B">
        <w:rPr>
          <w:rFonts w:ascii="Arial" w:hAnsi="Arial" w:cs="Arial"/>
        </w:rPr>
        <w:tab/>
        <w:t>Аудитор ежегодно анализирует итоги экспертно-аналитической деятельности контрольно-счетного органа.</w:t>
      </w:r>
    </w:p>
    <w:p w:rsidR="004D375B" w:rsidRPr="004D375B" w:rsidRDefault="004D375B" w:rsidP="004D375B">
      <w:pPr>
        <w:pStyle w:val="af0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</w:rPr>
      </w:pPr>
      <w:r w:rsidRPr="004D375B">
        <w:rPr>
          <w:rFonts w:ascii="Arial" w:hAnsi="Arial" w:cs="Arial"/>
        </w:rPr>
        <w:t>2.</w:t>
      </w:r>
      <w:r w:rsidRPr="004D375B">
        <w:rPr>
          <w:rFonts w:ascii="Arial" w:hAnsi="Arial" w:cs="Arial"/>
        </w:rPr>
        <w:tab/>
        <w:t>В целях проведения анализа аудитор исследует информацию о реализации направленных контрольно-счетным органом предложений и замечаний.</w:t>
      </w: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  <w:t>Аудитор организует проведение анализа результатов контрольных мероприятий и подготовку предложений в соответствующей сфере.</w:t>
      </w:r>
    </w:p>
    <w:p w:rsidR="004D375B" w:rsidRPr="004D375B" w:rsidRDefault="004D375B" w:rsidP="004D375B">
      <w:pPr>
        <w:pStyle w:val="ConsNonformat"/>
        <w:widowControl/>
        <w:tabs>
          <w:tab w:val="left" w:pos="1134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af0"/>
        <w:tabs>
          <w:tab w:val="left" w:pos="993"/>
        </w:tabs>
        <w:spacing w:line="276" w:lineRule="auto"/>
        <w:ind w:firstLine="567"/>
        <w:jc w:val="center"/>
        <w:rPr>
          <w:rFonts w:ascii="Arial" w:hAnsi="Arial" w:cs="Arial"/>
          <w:b/>
          <w:color w:val="000000"/>
        </w:rPr>
      </w:pPr>
      <w:r w:rsidRPr="004D375B">
        <w:rPr>
          <w:rFonts w:ascii="Arial" w:hAnsi="Arial" w:cs="Arial"/>
          <w:b/>
        </w:rPr>
        <w:t xml:space="preserve">Глава 7.  </w:t>
      </w:r>
      <w:r w:rsidRPr="004D375B">
        <w:rPr>
          <w:rFonts w:ascii="Arial" w:hAnsi="Arial" w:cs="Arial"/>
          <w:b/>
          <w:color w:val="000000"/>
        </w:rPr>
        <w:t>Порядок направления запросов о предоставлении информации, документов и материалов</w:t>
      </w:r>
    </w:p>
    <w:p w:rsidR="004D375B" w:rsidRPr="004D375B" w:rsidRDefault="004D375B" w:rsidP="004D375B">
      <w:pPr>
        <w:pStyle w:val="af0"/>
        <w:tabs>
          <w:tab w:val="left" w:pos="993"/>
        </w:tabs>
        <w:spacing w:line="276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4D375B" w:rsidRPr="004D375B" w:rsidRDefault="004D375B" w:rsidP="004D375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b/>
          <w:color w:val="000000"/>
          <w:sz w:val="24"/>
          <w:szCs w:val="24"/>
        </w:rPr>
        <w:t>Статья 14.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 Порядок направления запросов о предоставлении информации, документов и материалов при проведении контрольных и экспертно-аналитических мероприятий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00000"/>
          <w:sz w:val="24"/>
          <w:szCs w:val="24"/>
        </w:rPr>
        <w:t>.</w:t>
      </w:r>
    </w:p>
    <w:p w:rsidR="004D375B" w:rsidRPr="004D375B" w:rsidRDefault="004D375B" w:rsidP="004D375B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 xml:space="preserve">Запросы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 направляются для получения информации, документов и материалов, необходимых для организации, планирования, подготовки и проведения внешнего муниципального финансового контроля (соответствующих контрольных и (или) экспертно-аналитических мероприятий).</w:t>
      </w:r>
    </w:p>
    <w:p w:rsidR="004D375B" w:rsidRPr="004D375B" w:rsidRDefault="004D375B" w:rsidP="004D375B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>В запросе указывается</w:t>
      </w:r>
      <w:r w:rsidRPr="004D375B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>а) наименование и основание проведения контрольного и (или) экспертно-аналитического мероприятия или иное основания  направления запроса.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>б) состав запрашиваемой информации, перечень требующихся документов, материалов (их копий);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lastRenderedPageBreak/>
        <w:t>в) указание на предельные сроки ответа на запрос (периодичность и условия ответа), предусмотренные Законом Красноярского края;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>г) рекомендуемый (предлагаемый) срок ответа на запрос и способ предоставления информации, документов и материалов;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D375B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4D375B">
        <w:rPr>
          <w:rFonts w:ascii="Arial" w:hAnsi="Arial" w:cs="Arial"/>
          <w:color w:val="000000"/>
          <w:sz w:val="24"/>
          <w:szCs w:val="24"/>
        </w:rPr>
        <w:t>) должностное лицо, к которому следует обращаться по вопросам, возникающим в ходе исполнения запроса (составитель запроса).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 xml:space="preserve">3. Запросы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 о предоставлении информации, документов и материалов, необходимых для проведения контрольных и </w:t>
      </w:r>
      <w:r w:rsidRPr="004D375B">
        <w:rPr>
          <w:rFonts w:ascii="Arial" w:hAnsi="Arial" w:cs="Arial"/>
          <w:color w:val="000000"/>
          <w:sz w:val="24"/>
          <w:szCs w:val="24"/>
        </w:rPr>
        <w:br/>
        <w:t xml:space="preserve">экспертно-аналитических мероприятий, оформляются в письменной форме и подписываются Председателем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00000"/>
          <w:sz w:val="24"/>
          <w:szCs w:val="24"/>
        </w:rPr>
        <w:t>, а при проведении мероприятий по месту нахождения проверяемых органов и организаций, также иными должностными лицами, участвующими в мероприятии.</w:t>
      </w:r>
    </w:p>
    <w:p w:rsidR="004D375B" w:rsidRPr="004D375B" w:rsidRDefault="004D375B" w:rsidP="004D375B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Запрос вручается должностным лицом контрольно-счетного органа уполномоченному представителю органа или организации или направляется контрольно-счетным органом соответствующему органу или организации заказным почтовым отправлением с уведомлением о вручении.</w:t>
      </w:r>
      <w:r w:rsidRPr="004D37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D375B">
        <w:rPr>
          <w:rFonts w:ascii="Arial" w:hAnsi="Arial" w:cs="Arial"/>
          <w:bCs/>
          <w:sz w:val="24"/>
          <w:szCs w:val="24"/>
        </w:rPr>
        <w:t xml:space="preserve">При вручении запроса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bCs/>
          <w:sz w:val="24"/>
          <w:szCs w:val="24"/>
        </w:rPr>
        <w:t xml:space="preserve"> уполномоченному представителю органа или организации, отметка представителя соответствующего органа или организации о дате получения запроса проставляется на копии запроса, которая возвращается должностному лицу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bCs/>
          <w:sz w:val="24"/>
          <w:szCs w:val="24"/>
        </w:rPr>
        <w:t>, вручившему запрос.</w:t>
      </w:r>
    </w:p>
    <w:p w:rsidR="004D375B" w:rsidRPr="004D375B" w:rsidRDefault="004D375B" w:rsidP="004D375B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 xml:space="preserve">В запрос не должны включаться информация, документы и материалы, которые были представлены в </w:t>
      </w:r>
      <w:r w:rsidRPr="004D375B">
        <w:rPr>
          <w:rFonts w:ascii="Arial" w:hAnsi="Arial" w:cs="Arial"/>
          <w:sz w:val="24"/>
          <w:szCs w:val="24"/>
        </w:rPr>
        <w:t>контрольно-счетный орган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 ранее. Для предотвращения дублирования составитель запроса изучает информацию, документы и </w:t>
      </w:r>
      <w:proofErr w:type="gramStart"/>
      <w:r w:rsidRPr="004D375B">
        <w:rPr>
          <w:rFonts w:ascii="Arial" w:hAnsi="Arial" w:cs="Arial"/>
          <w:color w:val="000000"/>
          <w:sz w:val="24"/>
          <w:szCs w:val="24"/>
        </w:rPr>
        <w:t>материалы</w:t>
      </w:r>
      <w:proofErr w:type="gramEnd"/>
      <w:r w:rsidRPr="004D375B">
        <w:rPr>
          <w:rFonts w:ascii="Arial" w:hAnsi="Arial" w:cs="Arial"/>
          <w:color w:val="000000"/>
          <w:sz w:val="24"/>
          <w:szCs w:val="24"/>
        </w:rPr>
        <w:t xml:space="preserve"> доступные всем работникам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, согласует запрос с работниками </w:t>
      </w:r>
      <w:r w:rsidRPr="004D375B">
        <w:rPr>
          <w:rFonts w:ascii="Arial" w:hAnsi="Arial" w:cs="Arial"/>
          <w:sz w:val="24"/>
          <w:szCs w:val="24"/>
        </w:rPr>
        <w:t>контрольно-счетного органа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 осуществляющими контроль, направлявшими запросы в отношении соответствующего адресата. В запросе также может быть указано то, что часть информации, материалов или документов была представлена в </w:t>
      </w:r>
      <w:r w:rsidRPr="004D375B">
        <w:rPr>
          <w:rFonts w:ascii="Arial" w:hAnsi="Arial" w:cs="Arial"/>
          <w:sz w:val="24"/>
          <w:szCs w:val="24"/>
        </w:rPr>
        <w:t>контрольно-счетный орган</w:t>
      </w:r>
      <w:r w:rsidRPr="004D375B">
        <w:rPr>
          <w:rFonts w:ascii="Arial" w:hAnsi="Arial" w:cs="Arial"/>
          <w:color w:val="000000"/>
          <w:sz w:val="24"/>
          <w:szCs w:val="24"/>
        </w:rPr>
        <w:t xml:space="preserve"> ранее, и ее не требуется предоставлять повторно.</w:t>
      </w:r>
    </w:p>
    <w:p w:rsidR="004D375B" w:rsidRPr="004D375B" w:rsidRDefault="004D375B" w:rsidP="004D375B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D375B">
        <w:rPr>
          <w:rFonts w:ascii="Arial" w:hAnsi="Arial" w:cs="Arial"/>
          <w:color w:val="000000"/>
          <w:sz w:val="24"/>
          <w:szCs w:val="24"/>
        </w:rPr>
        <w:t>4. При определении объема запрашиваемой информации, документов и материалов составитель запроса должен учитывать срок, установленный Законом Красноярского края для подготовки ответа на запрос. При необходимости в запросе может быть предусмотрено предоставление информации, документов и материалов по частям (через определенные периоды времени), либо после наступления определенной даты (в течение установленного срока после ее поступления).</w:t>
      </w: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8. Годовой отчет о деятельности контрольно-счетного органа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b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15.</w:t>
      </w:r>
      <w:r w:rsidRPr="004D375B">
        <w:rPr>
          <w:rFonts w:ascii="Arial" w:hAnsi="Arial" w:cs="Arial"/>
          <w:sz w:val="24"/>
          <w:szCs w:val="24"/>
        </w:rPr>
        <w:t xml:space="preserve"> Годовой отчет о деятельности контрольно-счетного органа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lastRenderedPageBreak/>
        <w:t>1.</w:t>
      </w:r>
      <w:r w:rsidRPr="004D375B">
        <w:rPr>
          <w:rFonts w:ascii="Arial" w:hAnsi="Arial" w:cs="Arial"/>
          <w:sz w:val="24"/>
          <w:szCs w:val="24"/>
        </w:rPr>
        <w:tab/>
        <w:t>Годовой отчет о деятельности контрольно-счетного органа формируется по итогам прошедшего календарного года и включает в себя:</w:t>
      </w:r>
    </w:p>
    <w:p w:rsidR="004D375B" w:rsidRPr="004D375B" w:rsidRDefault="004D375B" w:rsidP="004D375B">
      <w:pPr>
        <w:pStyle w:val="ConsNonformat"/>
        <w:widowControl/>
        <w:tabs>
          <w:tab w:val="left" w:pos="900"/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-</w:t>
      </w:r>
      <w:r w:rsidRPr="004D375B">
        <w:rPr>
          <w:rFonts w:ascii="Arial" w:hAnsi="Arial" w:cs="Arial"/>
          <w:sz w:val="24"/>
          <w:szCs w:val="24"/>
        </w:rPr>
        <w:tab/>
        <w:t>общие показатели деятельности палаты;</w:t>
      </w:r>
    </w:p>
    <w:p w:rsidR="004D375B" w:rsidRPr="004D375B" w:rsidRDefault="004D375B" w:rsidP="004D375B">
      <w:pPr>
        <w:pStyle w:val="ConsNonformat"/>
        <w:widowControl/>
        <w:tabs>
          <w:tab w:val="left" w:pos="900"/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-</w:t>
      </w:r>
      <w:r w:rsidRPr="004D375B">
        <w:rPr>
          <w:rFonts w:ascii="Arial" w:hAnsi="Arial" w:cs="Arial"/>
          <w:sz w:val="24"/>
          <w:szCs w:val="24"/>
        </w:rPr>
        <w:tab/>
        <w:t>результаты проведенных контрольных и экспертно-аналитических мероприятий;</w:t>
      </w:r>
    </w:p>
    <w:p w:rsidR="004D375B" w:rsidRPr="004D375B" w:rsidRDefault="004D375B" w:rsidP="004D375B">
      <w:pPr>
        <w:pStyle w:val="ConsNonformat"/>
        <w:widowControl/>
        <w:tabs>
          <w:tab w:val="left" w:pos="900"/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-</w:t>
      </w:r>
      <w:r w:rsidRPr="004D375B">
        <w:rPr>
          <w:rFonts w:ascii="Arial" w:hAnsi="Arial" w:cs="Arial"/>
          <w:sz w:val="24"/>
          <w:szCs w:val="24"/>
        </w:rPr>
        <w:tab/>
        <w:t>результаты внешней проверки годового отчета об исполнении бюджета;</w:t>
      </w:r>
    </w:p>
    <w:p w:rsidR="004D375B" w:rsidRPr="004D375B" w:rsidRDefault="004D375B" w:rsidP="004D375B">
      <w:pPr>
        <w:pStyle w:val="ConsNonformat"/>
        <w:widowControl/>
        <w:tabs>
          <w:tab w:val="left" w:pos="900"/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-</w:t>
      </w:r>
      <w:r w:rsidRPr="004D375B">
        <w:rPr>
          <w:rFonts w:ascii="Arial" w:hAnsi="Arial" w:cs="Arial"/>
          <w:sz w:val="24"/>
          <w:szCs w:val="24"/>
        </w:rPr>
        <w:tab/>
        <w:t>иную информацию о деятельности контрольно-счетного органа за отчетный период.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2.</w:t>
      </w:r>
      <w:r w:rsidRPr="004D375B">
        <w:rPr>
          <w:rFonts w:ascii="Arial" w:hAnsi="Arial" w:cs="Arial"/>
          <w:sz w:val="24"/>
          <w:szCs w:val="24"/>
        </w:rPr>
        <w:tab/>
        <w:t>Структура отчета, порядок и сроки подготовки отчета, определяется Стандартом внешнего муниципального финансового контроля «Порядок составления годового отчета о деятельности контрольно-счетного органа Рыбинского района».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bCs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</w:r>
      <w:r w:rsidRPr="004D375B">
        <w:rPr>
          <w:rFonts w:ascii="Arial" w:hAnsi="Arial" w:cs="Arial"/>
          <w:bCs/>
          <w:sz w:val="24"/>
          <w:szCs w:val="24"/>
        </w:rPr>
        <w:t xml:space="preserve"> Контрольно-счетный орган ежегодно</w:t>
      </w:r>
      <w:r w:rsidRPr="004D37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4D375B">
        <w:rPr>
          <w:rFonts w:ascii="Arial" w:hAnsi="Arial" w:cs="Arial"/>
          <w:bCs/>
          <w:sz w:val="24"/>
          <w:szCs w:val="24"/>
        </w:rPr>
        <w:t>представляет отчет о своей деятельности Рыбинскому районному Совету депутатов. После рассмотрения Рыбинским районным Советом депутатов указанный отчет опубликовывается в средствах массовой информации и размещается в сети Интернет.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tabs>
          <w:tab w:val="left" w:pos="952"/>
        </w:tabs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8.  Иные вопросы контрольно-счетного органа</w:t>
      </w:r>
    </w:p>
    <w:p w:rsidR="004D375B" w:rsidRPr="004D375B" w:rsidRDefault="004D375B" w:rsidP="004D375B">
      <w:pPr>
        <w:pStyle w:val="ConsNormal"/>
        <w:widowControl/>
        <w:tabs>
          <w:tab w:val="left" w:pos="952"/>
        </w:tabs>
        <w:spacing w:line="276" w:lineRule="auto"/>
        <w:ind w:right="0" w:firstLine="567"/>
        <w:jc w:val="center"/>
        <w:rPr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>Статья 16.</w:t>
      </w:r>
      <w:r w:rsidRPr="004D375B">
        <w:rPr>
          <w:rFonts w:ascii="Arial" w:hAnsi="Arial" w:cs="Arial"/>
          <w:sz w:val="24"/>
          <w:szCs w:val="24"/>
        </w:rPr>
        <w:t xml:space="preserve"> Обращения граждан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>Граждане имеют право обращаться лично, а также направлять индивидуальные и коллективные обращения в контрольно-счетный орган.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2.</w:t>
      </w:r>
      <w:r w:rsidRPr="004D375B">
        <w:rPr>
          <w:rFonts w:ascii="Arial" w:hAnsi="Arial" w:cs="Arial"/>
          <w:sz w:val="24"/>
          <w:szCs w:val="24"/>
        </w:rPr>
        <w:tab/>
        <w:t>Обращение гражданина – это направленные в контрольно-счетный орган письменные предложения, заявления или жалобы, а также устное обращение гражданина в контрольно-счетный орган.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  <w:t>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Федерации», а также иными принимаемыми в соответствии с ним нормативными правовыми актами.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Статья </w:t>
      </w:r>
      <w:r w:rsidR="00A42314">
        <w:rPr>
          <w:rFonts w:ascii="Arial" w:hAnsi="Arial" w:cs="Arial"/>
          <w:b/>
          <w:sz w:val="24"/>
          <w:szCs w:val="24"/>
        </w:rPr>
        <w:t>17</w:t>
      </w:r>
      <w:r w:rsidRPr="004D375B">
        <w:rPr>
          <w:rFonts w:ascii="Arial" w:hAnsi="Arial" w:cs="Arial"/>
          <w:b/>
          <w:sz w:val="24"/>
          <w:szCs w:val="24"/>
        </w:rPr>
        <w:t>.</w:t>
      </w:r>
      <w:r w:rsidRPr="004D375B">
        <w:rPr>
          <w:rFonts w:ascii="Arial" w:hAnsi="Arial" w:cs="Arial"/>
          <w:sz w:val="24"/>
          <w:szCs w:val="24"/>
        </w:rPr>
        <w:t xml:space="preserve"> Письменные обращения граждан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>Письменное обращение, содержащее вопросы, решение которых не входит в компетенцию контрольно-счетного органа, направляется в установленном порядке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b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Статья </w:t>
      </w:r>
      <w:r w:rsidR="00A42314">
        <w:rPr>
          <w:rFonts w:ascii="Arial" w:hAnsi="Arial" w:cs="Arial"/>
          <w:b/>
          <w:sz w:val="24"/>
          <w:szCs w:val="24"/>
        </w:rPr>
        <w:t>18</w:t>
      </w:r>
      <w:r w:rsidRPr="004D375B">
        <w:rPr>
          <w:rFonts w:ascii="Arial" w:hAnsi="Arial" w:cs="Arial"/>
          <w:b/>
          <w:sz w:val="24"/>
          <w:szCs w:val="24"/>
        </w:rPr>
        <w:t>.</w:t>
      </w:r>
      <w:r w:rsidRPr="004D375B">
        <w:rPr>
          <w:rFonts w:ascii="Arial" w:hAnsi="Arial" w:cs="Arial"/>
          <w:sz w:val="24"/>
          <w:szCs w:val="24"/>
        </w:rPr>
        <w:t xml:space="preserve"> Устные обращения граждан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>В контрольно-счетном органе прием Председателя контрольно-счетного органа осуществляется в соответствии с графиком приема граждан.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lastRenderedPageBreak/>
        <w:t>2.</w:t>
      </w:r>
      <w:r w:rsidRPr="004D375B">
        <w:rPr>
          <w:rFonts w:ascii="Arial" w:hAnsi="Arial" w:cs="Arial"/>
          <w:sz w:val="24"/>
          <w:szCs w:val="24"/>
        </w:rPr>
        <w:tab/>
        <w:t>График приема граждан на очередной год утверждается распоряжением Председателя контрольно-счетного органа.</w:t>
      </w:r>
    </w:p>
    <w:p w:rsidR="004D375B" w:rsidRPr="004D375B" w:rsidRDefault="004D375B" w:rsidP="004D375B">
      <w:pPr>
        <w:tabs>
          <w:tab w:val="left" w:pos="952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3.</w:t>
      </w:r>
      <w:r w:rsidRPr="004D375B">
        <w:rPr>
          <w:rFonts w:ascii="Arial" w:hAnsi="Arial" w:cs="Arial"/>
          <w:sz w:val="24"/>
          <w:szCs w:val="24"/>
        </w:rPr>
        <w:tab/>
        <w:t xml:space="preserve">График приема граждан, содержащий информацию о месте приема, установленных для приема днях и часах доводится до сведения граждан путем размещения в доступных местах, а также на официальном сайте </w:t>
      </w:r>
      <w:r w:rsidRPr="004D375B">
        <w:rPr>
          <w:rFonts w:ascii="Arial" w:hAnsi="Arial" w:cs="Arial"/>
          <w:sz w:val="24"/>
          <w:szCs w:val="24"/>
        </w:rPr>
        <w:br/>
        <w:t>муниципального района.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4.</w:t>
      </w:r>
      <w:r w:rsidRPr="004D375B">
        <w:rPr>
          <w:rFonts w:ascii="Arial" w:hAnsi="Arial" w:cs="Arial"/>
          <w:sz w:val="24"/>
          <w:szCs w:val="24"/>
        </w:rPr>
        <w:tab/>
        <w:t>В случае если в обращении содержатся вопросы, решение которых не входит в компетенцию контрольно-счетного органа, гражданину дается разъяснение, куда и в каком порядке ему следует обратиться.</w:t>
      </w:r>
    </w:p>
    <w:p w:rsidR="004D375B" w:rsidRPr="004D375B" w:rsidRDefault="004D375B" w:rsidP="004D375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D375B" w:rsidRPr="004D375B" w:rsidRDefault="004D375B" w:rsidP="004D375B">
      <w:pPr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Статья </w:t>
      </w:r>
      <w:r w:rsidR="00A42314">
        <w:rPr>
          <w:rFonts w:ascii="Arial" w:hAnsi="Arial" w:cs="Arial"/>
          <w:b/>
          <w:sz w:val="24"/>
          <w:szCs w:val="24"/>
        </w:rPr>
        <w:t>19</w:t>
      </w:r>
      <w:r w:rsidRPr="004D375B">
        <w:rPr>
          <w:rFonts w:ascii="Arial" w:hAnsi="Arial" w:cs="Arial"/>
          <w:b/>
          <w:sz w:val="24"/>
          <w:szCs w:val="24"/>
        </w:rPr>
        <w:t>.</w:t>
      </w:r>
      <w:r w:rsidRPr="004D375B">
        <w:rPr>
          <w:rFonts w:ascii="Arial" w:hAnsi="Arial" w:cs="Arial"/>
          <w:color w:val="04092A"/>
          <w:sz w:val="24"/>
          <w:szCs w:val="24"/>
        </w:rPr>
        <w:t xml:space="preserve"> Порядок ведения номенклатурных дел в контрольно-счетном органе</w:t>
      </w:r>
    </w:p>
    <w:p w:rsidR="004D375B" w:rsidRPr="004D375B" w:rsidRDefault="004D375B" w:rsidP="004D375B">
      <w:pPr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1. Порядок работы в контрольно-счетном органе со служебными документами (входящими, исходящими, внутренними), в том числе порядок формирования и оформления номенклатурных дел, подготовки и передачи документов на хранение, установлен Инструкцией по делопроизводству в контрольно-счетном органе.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2.</w:t>
      </w:r>
      <w:r w:rsidRPr="004D375B">
        <w:rPr>
          <w:rFonts w:ascii="Arial" w:hAnsi="Arial" w:cs="Arial"/>
          <w:color w:val="04092A"/>
          <w:sz w:val="24"/>
          <w:szCs w:val="24"/>
        </w:rPr>
        <w:tab/>
        <w:t>За качество, достоверность и своевременность подготовленных документов несут ответственность непосредственные исполнители документа.</w:t>
      </w:r>
    </w:p>
    <w:p w:rsidR="004D375B" w:rsidRPr="004D375B" w:rsidRDefault="004D375B" w:rsidP="004D375B">
      <w:pPr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3.</w:t>
      </w:r>
      <w:r w:rsidRPr="004D375B">
        <w:rPr>
          <w:rFonts w:ascii="Arial" w:hAnsi="Arial" w:cs="Arial"/>
          <w:color w:val="04092A"/>
          <w:sz w:val="24"/>
          <w:szCs w:val="24"/>
        </w:rPr>
        <w:tab/>
        <w:t>В работе контрольно-счетного органа используются обязательные бланки и образцы документов, которые устанавливаются Инструкцией по делопроизводству в контрольно-счетном органе.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Статья </w:t>
      </w:r>
      <w:r w:rsidR="00A42314">
        <w:rPr>
          <w:rFonts w:ascii="Arial" w:hAnsi="Arial" w:cs="Arial"/>
          <w:b/>
          <w:sz w:val="24"/>
          <w:szCs w:val="24"/>
        </w:rPr>
        <w:t>20</w:t>
      </w:r>
      <w:r w:rsidRPr="004D375B">
        <w:rPr>
          <w:rFonts w:ascii="Arial" w:hAnsi="Arial" w:cs="Arial"/>
          <w:b/>
          <w:sz w:val="24"/>
          <w:szCs w:val="24"/>
        </w:rPr>
        <w:t xml:space="preserve">. </w:t>
      </w:r>
      <w:r w:rsidRPr="004D375B">
        <w:rPr>
          <w:rFonts w:ascii="Arial" w:hAnsi="Arial" w:cs="Arial"/>
          <w:color w:val="04092A"/>
          <w:sz w:val="24"/>
          <w:szCs w:val="24"/>
        </w:rPr>
        <w:t>Работа по защите информации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proofErr w:type="gramStart"/>
      <w:r w:rsidRPr="004D375B">
        <w:rPr>
          <w:rFonts w:ascii="Arial" w:hAnsi="Arial" w:cs="Arial"/>
          <w:color w:val="04092A"/>
          <w:sz w:val="24"/>
          <w:szCs w:val="24"/>
        </w:rPr>
        <w:t>Работа с документами контрольно-счетного органа, с персональными данными сотрудников контрольно-счетного органа, организация комплекса мероприятий по обеспечению сохранности служебной информации и информационных ресурсов контрольно-счетного органа осуществляется в соответствии с Федеральным законом «Об информации, информационных технологиях и о защите информации», Федеральным законом «О персональных данных», иными нормативными правовыми актами Российской Федерации, Красноярского края, а также документами контрольно-счетного органа - Инструкцией по делопроизводству в</w:t>
      </w:r>
      <w:proofErr w:type="gramEnd"/>
      <w:r w:rsidRPr="004D375B">
        <w:rPr>
          <w:rFonts w:ascii="Arial" w:hAnsi="Arial" w:cs="Arial"/>
          <w:color w:val="04092A"/>
          <w:sz w:val="24"/>
          <w:szCs w:val="24"/>
        </w:rPr>
        <w:t xml:space="preserve"> контрольно-счетном </w:t>
      </w:r>
      <w:proofErr w:type="gramStart"/>
      <w:r w:rsidRPr="004D375B">
        <w:rPr>
          <w:rFonts w:ascii="Arial" w:hAnsi="Arial" w:cs="Arial"/>
          <w:color w:val="04092A"/>
          <w:sz w:val="24"/>
          <w:szCs w:val="24"/>
        </w:rPr>
        <w:t>органе</w:t>
      </w:r>
      <w:proofErr w:type="gramEnd"/>
      <w:r w:rsidRPr="004D375B">
        <w:rPr>
          <w:rFonts w:ascii="Arial" w:hAnsi="Arial" w:cs="Arial"/>
          <w:color w:val="04092A"/>
          <w:sz w:val="24"/>
          <w:szCs w:val="24"/>
        </w:rPr>
        <w:t>,  Положением об организации работы с персональными данными в контрольно-счетном органе.</w:t>
      </w:r>
    </w:p>
    <w:p w:rsidR="004D375B" w:rsidRPr="004D375B" w:rsidRDefault="004D375B" w:rsidP="004D375B">
      <w:pPr>
        <w:pStyle w:val="ConsNormal"/>
        <w:widowControl/>
        <w:tabs>
          <w:tab w:val="left" w:pos="952"/>
        </w:tabs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9.  Порядок обеспечения доступа к информации о деятельности контрольно-счетного органа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Статья </w:t>
      </w:r>
      <w:r w:rsidR="00A42314">
        <w:rPr>
          <w:rFonts w:ascii="Arial" w:hAnsi="Arial" w:cs="Arial"/>
          <w:b/>
          <w:sz w:val="24"/>
          <w:szCs w:val="24"/>
        </w:rPr>
        <w:t>21</w:t>
      </w:r>
      <w:r w:rsidRPr="004D375B">
        <w:rPr>
          <w:rFonts w:ascii="Arial" w:hAnsi="Arial" w:cs="Arial"/>
          <w:b/>
          <w:sz w:val="24"/>
          <w:szCs w:val="24"/>
        </w:rPr>
        <w:t xml:space="preserve">. </w:t>
      </w:r>
      <w:r w:rsidRPr="004D375B">
        <w:rPr>
          <w:rFonts w:ascii="Arial" w:hAnsi="Arial" w:cs="Arial"/>
          <w:color w:val="04092A"/>
          <w:sz w:val="24"/>
          <w:szCs w:val="24"/>
        </w:rPr>
        <w:t>Обеспечение доступа к информации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lastRenderedPageBreak/>
        <w:t>1. В соответствии со статьей 20 Положения о контрольно-счетном органе Рыбинского района контрольно-счетный  орган обеспечивает доступ к информации о своей деятельности.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2. Основными формами обеспечения доступа к информации о деятельности контрольно-счетного органа являются: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предоставление годового отчета о деятельности контрольно-счетного органа Рыбинскому районному Совету депутатов;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опубликование в средствах массовой информации (далее – СМИ) и (или) размещение в сети Интернет годового отчета о деятельности контрольно-счетного органа после его рассмотрения Рыбинским  районным Советом депутатов;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 xml:space="preserve">направление информации по результатам контрольных и экспертно-аналитических мероприятий в </w:t>
      </w:r>
      <w:proofErr w:type="spellStart"/>
      <w:r w:rsidRPr="004D375B">
        <w:rPr>
          <w:rFonts w:ascii="Arial" w:hAnsi="Arial" w:cs="Arial"/>
          <w:color w:val="04092A"/>
          <w:sz w:val="24"/>
          <w:szCs w:val="24"/>
        </w:rPr>
        <w:t>Рыбинский</w:t>
      </w:r>
      <w:proofErr w:type="spellEnd"/>
      <w:r w:rsidRPr="004D375B">
        <w:rPr>
          <w:rFonts w:ascii="Arial" w:hAnsi="Arial" w:cs="Arial"/>
          <w:color w:val="04092A"/>
          <w:sz w:val="24"/>
          <w:szCs w:val="24"/>
        </w:rPr>
        <w:t xml:space="preserve"> районный Совет депутатов и Главе района.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направление от имени контрольно-счетно</w:t>
      </w:r>
      <w:r w:rsidR="00E45A88">
        <w:rPr>
          <w:rFonts w:ascii="Arial" w:hAnsi="Arial" w:cs="Arial"/>
          <w:color w:val="04092A"/>
          <w:sz w:val="24"/>
          <w:szCs w:val="24"/>
        </w:rPr>
        <w:t>го</w:t>
      </w:r>
      <w:r w:rsidRPr="004D375B">
        <w:rPr>
          <w:rFonts w:ascii="Arial" w:hAnsi="Arial" w:cs="Arial"/>
          <w:color w:val="04092A"/>
          <w:sz w:val="24"/>
          <w:szCs w:val="24"/>
        </w:rPr>
        <w:t xml:space="preserve"> </w:t>
      </w:r>
      <w:r w:rsidR="00E45A88">
        <w:rPr>
          <w:rFonts w:ascii="Arial" w:hAnsi="Arial" w:cs="Arial"/>
          <w:color w:val="04092A"/>
          <w:sz w:val="24"/>
          <w:szCs w:val="24"/>
        </w:rPr>
        <w:t>органа</w:t>
      </w:r>
      <w:r w:rsidRPr="004D375B">
        <w:rPr>
          <w:rFonts w:ascii="Arial" w:hAnsi="Arial" w:cs="Arial"/>
          <w:color w:val="04092A"/>
          <w:sz w:val="24"/>
          <w:szCs w:val="24"/>
        </w:rPr>
        <w:t xml:space="preserve"> для опубликования в печатных и электронных СМИ информационных сообщений (пресс-релизов), текстов статей и иных материалов о деятельности контрольно-счетного органа;</w:t>
      </w:r>
    </w:p>
    <w:p w:rsidR="004D375B" w:rsidRPr="004D375B" w:rsidRDefault="004D375B" w:rsidP="004D37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4092A"/>
          <w:sz w:val="24"/>
          <w:szCs w:val="24"/>
        </w:rPr>
      </w:pPr>
      <w:r w:rsidRPr="004D375B">
        <w:rPr>
          <w:rFonts w:ascii="Arial" w:hAnsi="Arial" w:cs="Arial"/>
          <w:color w:val="04092A"/>
          <w:sz w:val="24"/>
          <w:szCs w:val="24"/>
        </w:rPr>
        <w:t>размещение информации о деятельности контрольно-счетного органа в сети Интернет</w:t>
      </w:r>
      <w:r w:rsidRPr="004D375B">
        <w:rPr>
          <w:rFonts w:ascii="Arial" w:hAnsi="Arial" w:cs="Arial"/>
          <w:sz w:val="24"/>
          <w:szCs w:val="24"/>
        </w:rPr>
        <w:t xml:space="preserve"> </w:t>
      </w:r>
      <w:r w:rsidRPr="004D375B">
        <w:rPr>
          <w:rFonts w:ascii="Arial" w:hAnsi="Arial" w:cs="Arial"/>
          <w:color w:val="04092A"/>
          <w:sz w:val="24"/>
          <w:szCs w:val="24"/>
        </w:rPr>
        <w:t xml:space="preserve">на официальном сайте органов местного самоуправления </w:t>
      </w:r>
      <w:r w:rsidRPr="004D375B">
        <w:rPr>
          <w:rFonts w:ascii="Arial" w:hAnsi="Arial" w:cs="Arial"/>
          <w:sz w:val="24"/>
          <w:szCs w:val="24"/>
          <w:lang w:val="en-US"/>
        </w:rPr>
        <w:t>https</w:t>
      </w:r>
      <w:r w:rsidRPr="004D375B">
        <w:rPr>
          <w:rFonts w:ascii="Arial" w:hAnsi="Arial" w:cs="Arial"/>
          <w:sz w:val="24"/>
          <w:szCs w:val="24"/>
        </w:rPr>
        <w:t>://</w:t>
      </w:r>
      <w:proofErr w:type="spellStart"/>
      <w:r w:rsidRPr="004D375B">
        <w:rPr>
          <w:rFonts w:ascii="Arial" w:hAnsi="Arial" w:cs="Arial"/>
          <w:sz w:val="24"/>
          <w:szCs w:val="24"/>
          <w:lang w:val="en-US"/>
        </w:rPr>
        <w:t>rybynskiy</w:t>
      </w:r>
      <w:proofErr w:type="spellEnd"/>
      <w:r w:rsidRPr="004D375B">
        <w:rPr>
          <w:rFonts w:ascii="Arial" w:hAnsi="Arial" w:cs="Arial"/>
          <w:sz w:val="24"/>
          <w:szCs w:val="24"/>
        </w:rPr>
        <w:t>.</w:t>
      </w:r>
      <w:proofErr w:type="spellStart"/>
      <w:r w:rsidRPr="004D375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D375B">
        <w:rPr>
          <w:rFonts w:ascii="Arial" w:hAnsi="Arial" w:cs="Arial"/>
          <w:sz w:val="24"/>
          <w:szCs w:val="24"/>
        </w:rPr>
        <w:t>/</w:t>
      </w:r>
      <w:r w:rsidRPr="004D375B">
        <w:rPr>
          <w:rFonts w:ascii="Arial" w:hAnsi="Arial" w:cs="Arial"/>
          <w:color w:val="04092A"/>
          <w:sz w:val="24"/>
          <w:szCs w:val="24"/>
        </w:rPr>
        <w:t>.</w:t>
      </w:r>
    </w:p>
    <w:p w:rsidR="004D375B" w:rsidRPr="004D375B" w:rsidRDefault="004D375B" w:rsidP="004D375B">
      <w:pPr>
        <w:pStyle w:val="ConsNormal"/>
        <w:widowControl/>
        <w:tabs>
          <w:tab w:val="left" w:pos="952"/>
        </w:tabs>
        <w:spacing w:line="276" w:lineRule="auto"/>
        <w:ind w:right="0" w:firstLine="567"/>
        <w:jc w:val="center"/>
        <w:rPr>
          <w:b/>
          <w:sz w:val="24"/>
          <w:szCs w:val="24"/>
        </w:rPr>
      </w:pPr>
    </w:p>
    <w:p w:rsidR="004D375B" w:rsidRPr="004D375B" w:rsidRDefault="004D375B" w:rsidP="004D375B">
      <w:pPr>
        <w:pStyle w:val="ConsNormal"/>
        <w:widowControl/>
        <w:tabs>
          <w:tab w:val="left" w:pos="952"/>
        </w:tabs>
        <w:spacing w:line="276" w:lineRule="auto"/>
        <w:ind w:right="0" w:firstLine="567"/>
        <w:jc w:val="center"/>
        <w:rPr>
          <w:b/>
          <w:sz w:val="24"/>
          <w:szCs w:val="24"/>
        </w:rPr>
      </w:pPr>
      <w:r w:rsidRPr="004D375B">
        <w:rPr>
          <w:b/>
          <w:sz w:val="24"/>
          <w:szCs w:val="24"/>
        </w:rPr>
        <w:t>Глава 10. Заключительные положения</w:t>
      </w: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tabs>
          <w:tab w:val="left" w:pos="952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b/>
          <w:sz w:val="24"/>
          <w:szCs w:val="24"/>
        </w:rPr>
        <w:t xml:space="preserve">Статья </w:t>
      </w:r>
      <w:r w:rsidR="00A42314">
        <w:rPr>
          <w:rFonts w:ascii="Arial" w:hAnsi="Arial" w:cs="Arial"/>
          <w:b/>
          <w:sz w:val="24"/>
          <w:szCs w:val="24"/>
        </w:rPr>
        <w:t>22</w:t>
      </w:r>
      <w:r w:rsidRPr="004D375B">
        <w:rPr>
          <w:rFonts w:ascii="Arial" w:hAnsi="Arial" w:cs="Arial"/>
          <w:b/>
          <w:sz w:val="24"/>
          <w:szCs w:val="24"/>
        </w:rPr>
        <w:t>.</w:t>
      </w:r>
      <w:r w:rsidRPr="004D375B">
        <w:rPr>
          <w:rFonts w:ascii="Arial" w:hAnsi="Arial" w:cs="Arial"/>
          <w:sz w:val="24"/>
          <w:szCs w:val="24"/>
        </w:rPr>
        <w:t xml:space="preserve"> Вступление в силу и изменение Регламента контрольно-счетного органа</w:t>
      </w:r>
    </w:p>
    <w:p w:rsidR="004D375B" w:rsidRPr="004D375B" w:rsidRDefault="004D375B" w:rsidP="004D375B">
      <w:pPr>
        <w:pStyle w:val="ConsNonformat"/>
        <w:widowControl/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1.</w:t>
      </w:r>
      <w:r w:rsidRPr="004D375B">
        <w:rPr>
          <w:rFonts w:ascii="Arial" w:hAnsi="Arial" w:cs="Arial"/>
          <w:sz w:val="24"/>
          <w:szCs w:val="24"/>
        </w:rPr>
        <w:tab/>
        <w:t>Регламент утверждается распоряжением Председателя КСО.</w:t>
      </w:r>
    </w:p>
    <w:p w:rsidR="004D375B" w:rsidRPr="004D375B" w:rsidRDefault="004D375B" w:rsidP="004D375B">
      <w:pPr>
        <w:pStyle w:val="ConsNonformat"/>
        <w:widowControl/>
        <w:pBdr>
          <w:bottom w:val="single" w:sz="12" w:space="1" w:color="auto"/>
        </w:pBdr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D375B">
        <w:rPr>
          <w:rFonts w:ascii="Arial" w:hAnsi="Arial" w:cs="Arial"/>
          <w:sz w:val="24"/>
          <w:szCs w:val="24"/>
        </w:rPr>
        <w:t>2.</w:t>
      </w:r>
      <w:r w:rsidRPr="004D375B">
        <w:rPr>
          <w:rFonts w:ascii="Arial" w:hAnsi="Arial" w:cs="Arial"/>
          <w:sz w:val="24"/>
          <w:szCs w:val="24"/>
        </w:rPr>
        <w:tab/>
        <w:t>Регламент может быть изменен или дополнен путем внесения изменений и дополнений, а так же принятия его в новой редакции распоряжением Председателя КСО.</w:t>
      </w:r>
    </w:p>
    <w:p w:rsidR="004D375B" w:rsidRPr="004D375B" w:rsidRDefault="004D375B" w:rsidP="004D375B">
      <w:pPr>
        <w:pStyle w:val="ConsNonformat"/>
        <w:widowControl/>
        <w:pBdr>
          <w:bottom w:val="single" w:sz="12" w:space="1" w:color="auto"/>
        </w:pBdr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pBdr>
          <w:bottom w:val="single" w:sz="12" w:space="1" w:color="auto"/>
        </w:pBdr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pBdr>
          <w:bottom w:val="single" w:sz="12" w:space="1" w:color="auto"/>
        </w:pBdr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pBdr>
          <w:bottom w:val="single" w:sz="12" w:space="1" w:color="auto"/>
        </w:pBdr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pStyle w:val="ConsNonformat"/>
        <w:widowControl/>
        <w:pBdr>
          <w:bottom w:val="single" w:sz="12" w:space="1" w:color="auto"/>
        </w:pBdr>
        <w:tabs>
          <w:tab w:val="left" w:pos="952"/>
          <w:tab w:val="left" w:pos="1080"/>
        </w:tabs>
        <w:spacing w:line="276" w:lineRule="auto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4D375B" w:rsidRPr="004D375B" w:rsidRDefault="004D375B" w:rsidP="004D375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D375B" w:rsidRPr="004D375B" w:rsidSect="00AF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45A"/>
    <w:multiLevelType w:val="hybridMultilevel"/>
    <w:tmpl w:val="BABEBC62"/>
    <w:lvl w:ilvl="0" w:tplc="1F5C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164FA3"/>
    <w:multiLevelType w:val="hybridMultilevel"/>
    <w:tmpl w:val="D65C2B04"/>
    <w:lvl w:ilvl="0" w:tplc="670A4510">
      <w:start w:val="2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cs="Wingdings" w:hint="default"/>
      </w:rPr>
    </w:lvl>
  </w:abstractNum>
  <w:abstractNum w:abstractNumId="2">
    <w:nsid w:val="18E253C1"/>
    <w:multiLevelType w:val="hybridMultilevel"/>
    <w:tmpl w:val="9E4A0DF2"/>
    <w:lvl w:ilvl="0" w:tplc="94A270F8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70E3E"/>
    <w:multiLevelType w:val="hybridMultilevel"/>
    <w:tmpl w:val="FFCAA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2FE26AD"/>
    <w:multiLevelType w:val="hybridMultilevel"/>
    <w:tmpl w:val="92F665C2"/>
    <w:lvl w:ilvl="0" w:tplc="4CC22AA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2E5F96"/>
    <w:multiLevelType w:val="hybridMultilevel"/>
    <w:tmpl w:val="A5B6CC10"/>
    <w:lvl w:ilvl="0" w:tplc="71B23CD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8D7931"/>
    <w:multiLevelType w:val="hybridMultilevel"/>
    <w:tmpl w:val="EBACC1F8"/>
    <w:lvl w:ilvl="0" w:tplc="5124385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4E28BE"/>
    <w:multiLevelType w:val="hybridMultilevel"/>
    <w:tmpl w:val="FFD41408"/>
    <w:lvl w:ilvl="0" w:tplc="9686009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CE0997"/>
    <w:multiLevelType w:val="hybridMultilevel"/>
    <w:tmpl w:val="8F40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676EC"/>
    <w:multiLevelType w:val="hybridMultilevel"/>
    <w:tmpl w:val="1FE88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2B1"/>
    <w:rsid w:val="00007C81"/>
    <w:rsid w:val="002631CA"/>
    <w:rsid w:val="00337201"/>
    <w:rsid w:val="0037406B"/>
    <w:rsid w:val="0048440E"/>
    <w:rsid w:val="004D375B"/>
    <w:rsid w:val="007742B1"/>
    <w:rsid w:val="008308E6"/>
    <w:rsid w:val="009353DD"/>
    <w:rsid w:val="00A42314"/>
    <w:rsid w:val="00AF00F7"/>
    <w:rsid w:val="00D4584E"/>
    <w:rsid w:val="00E4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42B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7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D37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D37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D37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D375B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6">
    <w:name w:val="Основной текст Знак"/>
    <w:basedOn w:val="a0"/>
    <w:link w:val="a5"/>
    <w:rsid w:val="004D375B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footnote text"/>
    <w:basedOn w:val="a"/>
    <w:link w:val="a8"/>
    <w:semiHidden/>
    <w:rsid w:val="004D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D37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4D375B"/>
    <w:rPr>
      <w:vertAlign w:val="superscript"/>
    </w:rPr>
  </w:style>
  <w:style w:type="paragraph" w:styleId="2">
    <w:name w:val="Body Text 2"/>
    <w:basedOn w:val="a"/>
    <w:link w:val="20"/>
    <w:rsid w:val="004D37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D375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4D3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D375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4D375B"/>
  </w:style>
  <w:style w:type="paragraph" w:styleId="ad">
    <w:name w:val="Normal (Web)"/>
    <w:basedOn w:val="a"/>
    <w:rsid w:val="004D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D37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D375B"/>
    <w:pPr>
      <w:overflowPunct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</w:rPr>
  </w:style>
  <w:style w:type="paragraph" w:customStyle="1" w:styleId="210">
    <w:name w:val="Основной текст с отступом 21"/>
    <w:basedOn w:val="a"/>
    <w:rsid w:val="004D375B"/>
    <w:pPr>
      <w:overflowPunct w:val="0"/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с отступом 31"/>
    <w:basedOn w:val="a"/>
    <w:rsid w:val="004D375B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4D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4D375B"/>
    <w:rPr>
      <w:color w:val="0000FF"/>
      <w:u w:val="single"/>
    </w:rPr>
  </w:style>
  <w:style w:type="paragraph" w:styleId="af0">
    <w:name w:val="No Spacing"/>
    <w:uiPriority w:val="1"/>
    <w:qFormat/>
    <w:rsid w:val="004D3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4D3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4D3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D3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2023-02-17T08:46:00Z</cp:lastPrinted>
  <dcterms:created xsi:type="dcterms:W3CDTF">2023-02-17T03:33:00Z</dcterms:created>
  <dcterms:modified xsi:type="dcterms:W3CDTF">2023-06-20T07:54:00Z</dcterms:modified>
</cp:coreProperties>
</file>