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D9" w:rsidRDefault="00E554D9" w:rsidP="00E554D9">
      <w:pPr>
        <w:pStyle w:val="a3"/>
        <w:shd w:val="clear" w:color="auto" w:fill="F6FBFD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В октябре 2020 в Домах культуры на территории Рыбинского района будет проведен ряд профилактических встреч для школьников, подростков и их родителями со специалистами Отдела опеки и попечительства,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КДНиЗП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администрации Рыбинского района, ОДН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ОУУПиПДН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МО МВД России «Бородинский», Рыбинского межмуниципального филиала ФКУ УИИ ГУФСИН России по Красноярскому краю и иных субъектов системы профилактики безнадзорности и правонарушений несовершеннолетних.</w:t>
      </w:r>
      <w:proofErr w:type="gramEnd"/>
    </w:p>
    <w:p w:rsidR="00E554D9" w:rsidRDefault="00E554D9" w:rsidP="00E554D9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Так 09.10.2020 в РДК в г</w:t>
      </w:r>
      <w:proofErr w:type="gramStart"/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.З</w:t>
      </w:r>
      <w:proofErr w:type="gramEnd"/>
      <w:r>
        <w:rPr>
          <w:rStyle w:val="a4"/>
          <w:rFonts w:ascii="Arial" w:hAnsi="Arial" w:cs="Arial"/>
          <w:color w:val="000000"/>
          <w:sz w:val="20"/>
          <w:szCs w:val="20"/>
          <w:bdr w:val="none" w:sz="0" w:space="0" w:color="auto" w:frame="1"/>
        </w:rPr>
        <w:t>аозерный,</w:t>
      </w:r>
      <w:r>
        <w:rPr>
          <w:rFonts w:ascii="Arial" w:hAnsi="Arial" w:cs="Arial"/>
          <w:color w:val="000000"/>
          <w:sz w:val="20"/>
          <w:szCs w:val="20"/>
        </w:rPr>
        <w:t xml:space="preserve"> инспекторы ОДН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ОУУПиПДН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МО МВД России «Бородинский» с помощью видеороликов и беседы раскрыли подросткам такие вопросы, как: «Безопасность в сети «Интернет», «Уголовная и административная ответственность несовершеннолетних», «Противодействие проявлениям экстремизма и терроризма в подростковой среде и школе». РДК г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.З</w:t>
      </w:r>
      <w:proofErr w:type="gramEnd"/>
      <w:r>
        <w:rPr>
          <w:rFonts w:ascii="Arial" w:hAnsi="Arial" w:cs="Arial"/>
          <w:color w:val="000000"/>
          <w:sz w:val="20"/>
          <w:szCs w:val="20"/>
        </w:rPr>
        <w:t>аозерный 09.10.2020 Встречи организованы при поддержке МБУК «Централизованная клубная система Рыбинского района». С планом проведения мероприятий можно ознакомиться по ссылке: </w:t>
      </w:r>
      <w:hyperlink r:id="rId4" w:tgtFrame="_blank" w:history="1">
        <w:r>
          <w:rPr>
            <w:rStyle w:val="a5"/>
            <w:rFonts w:ascii="Arial" w:hAnsi="Arial" w:cs="Arial"/>
            <w:color w:val="607ACB"/>
            <w:sz w:val="20"/>
            <w:szCs w:val="20"/>
            <w:bdr w:val="none" w:sz="0" w:space="0" w:color="auto" w:frame="1"/>
          </w:rPr>
          <w:t>https://rybynskiy.ru/kultura/mbuk-cks-rybinskogo-raiona/plany-meroprijatii-uchrezhdenii-kultury-</w:t>
        </w:r>
      </w:hyperlink>
      <w:r>
        <w:rPr>
          <w:rFonts w:ascii="Arial" w:hAnsi="Arial" w:cs="Arial"/>
          <w:color w:val="000000"/>
          <w:sz w:val="20"/>
          <w:szCs w:val="20"/>
        </w:rPr>
        <w:t> КДНиЗП администрации Рыбинского района</w:t>
      </w:r>
    </w:p>
    <w:p w:rsidR="00E554D9" w:rsidRDefault="00E554D9" w:rsidP="00E554D9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E554D9" w:rsidRDefault="00E554D9" w:rsidP="00E554D9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3505200" cy="2628900"/>
            <wp:effectExtent l="19050" t="0" r="0" b="0"/>
            <wp:docPr id="1" name="Рисунок 1" descr="https://www.rybynskiy.ru/images/%D1%8B%D1%8B%D1%8B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ybynskiy.ru/images/%D1%8B%D1%8B%D1%8B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3E1" w:rsidRDefault="00B943E1"/>
    <w:sectPr w:rsidR="00B943E1" w:rsidSect="00B9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4D9"/>
    <w:rsid w:val="00B943E1"/>
    <w:rsid w:val="00E5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5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54D9"/>
    <w:rPr>
      <w:b/>
      <w:bCs/>
    </w:rPr>
  </w:style>
  <w:style w:type="character" w:styleId="a5">
    <w:name w:val="Hyperlink"/>
    <w:basedOn w:val="a0"/>
    <w:uiPriority w:val="99"/>
    <w:semiHidden/>
    <w:unhideWhenUsed/>
    <w:rsid w:val="00E554D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rybynskiy.ru/images/%D1%8B%D1%8B%D1%8B.jpg" TargetMode="External"/><Relationship Id="rId4" Type="http://schemas.openxmlformats.org/officeDocument/2006/relationships/hyperlink" Target="https://www.rybynskiy.ru/kultura/mbuk-cks-rybinskogo-raiona/plany-meroprijatii-uchrezhdenii-kultury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2024-09-11T08:11:00Z</dcterms:created>
  <dcterms:modified xsi:type="dcterms:W3CDTF">2024-09-11T08:12:00Z</dcterms:modified>
</cp:coreProperties>
</file>